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67D" w:rsidRPr="0020567D" w:rsidRDefault="0020567D" w:rsidP="0020567D">
      <w:pPr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0" w:name="_GoBack"/>
      <w:bookmarkEnd w:id="0"/>
      <w:r w:rsidRPr="0020567D">
        <w:rPr>
          <w:rFonts w:ascii="Arial" w:eastAsia="Times New Roman" w:hAnsi="Arial" w:cs="Arial"/>
          <w:b/>
          <w:bCs/>
          <w:color w:val="000000"/>
          <w:sz w:val="36"/>
          <w:szCs w:val="36"/>
        </w:rPr>
        <w:t>KENYA CERTIFICATE OF SECONDARY EDUCATION</w:t>
      </w:r>
    </w:p>
    <w:p w:rsidR="0020567D" w:rsidRPr="0020567D" w:rsidRDefault="0020567D" w:rsidP="0020567D">
      <w:pPr>
        <w:spacing w:after="0" w:line="240" w:lineRule="auto"/>
        <w:outlineLvl w:val="2"/>
        <w:rPr>
          <w:rFonts w:ascii="Arial" w:eastAsia="Times New Roman" w:hAnsi="Arial" w:cs="Arial"/>
          <w:color w:val="000000"/>
          <w:sz w:val="36"/>
          <w:szCs w:val="36"/>
          <w:u w:val="single"/>
        </w:rPr>
      </w:pPr>
      <w:r w:rsidRPr="0020567D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</w:rPr>
        <w:t>FORM I - PHYSICS SYLLABUS</w:t>
      </w:r>
    </w:p>
    <w:p w:rsidR="0020567D" w:rsidRPr="0020567D" w:rsidRDefault="0020567D" w:rsidP="0020567D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0567D">
        <w:rPr>
          <w:rFonts w:ascii="Arial" w:eastAsia="Times New Roman" w:hAnsi="Arial" w:cs="Arial"/>
          <w:b/>
          <w:bCs/>
          <w:color w:val="000000"/>
          <w:sz w:val="27"/>
          <w:szCs w:val="27"/>
        </w:rPr>
        <w:t> </w:t>
      </w:r>
    </w:p>
    <w:p w:rsidR="0020567D" w:rsidRPr="0020567D" w:rsidRDefault="00A23860" w:rsidP="0020567D">
      <w:pPr>
        <w:spacing w:after="0" w:line="240" w:lineRule="atLeast"/>
        <w:rPr>
          <w:rFonts w:ascii="Arial" w:eastAsia="Times New Roman" w:hAnsi="Arial" w:cs="Arial"/>
          <w:b/>
          <w:bCs/>
          <w:color w:val="000000"/>
          <w:sz w:val="27"/>
          <w:szCs w:val="27"/>
        </w:rPr>
      </w:pPr>
      <w:hyperlink r:id="rId5" w:history="1">
        <w:r w:rsidR="0020567D" w:rsidRPr="0020567D">
          <w:rPr>
            <w:rFonts w:ascii="Arial" w:eastAsia="Times New Roman" w:hAnsi="Arial" w:cs="Arial"/>
            <w:b/>
            <w:bCs/>
            <w:color w:val="7D7D55"/>
            <w:sz w:val="27"/>
            <w:szCs w:val="27"/>
            <w:u w:val="single"/>
          </w:rPr>
          <w:t>1.1.0 Introduction to Physics (4 Lessons)</w:t>
        </w:r>
      </w:hyperlink>
    </w:p>
    <w:p w:rsidR="0020567D" w:rsidRPr="0020567D" w:rsidRDefault="0020567D" w:rsidP="0020567D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0567D">
        <w:rPr>
          <w:rFonts w:ascii="Arial" w:eastAsia="Times New Roman" w:hAnsi="Arial" w:cs="Arial"/>
          <w:b/>
          <w:bCs/>
          <w:color w:val="000000"/>
          <w:sz w:val="27"/>
          <w:szCs w:val="27"/>
        </w:rPr>
        <w:t>  </w:t>
      </w:r>
    </w:p>
    <w:p w:rsidR="0020567D" w:rsidRPr="0020567D" w:rsidRDefault="00A23860" w:rsidP="0020567D">
      <w:pPr>
        <w:spacing w:after="0" w:line="240" w:lineRule="atLeast"/>
        <w:rPr>
          <w:rFonts w:ascii="Arial" w:eastAsia="Times New Roman" w:hAnsi="Arial" w:cs="Arial"/>
          <w:b/>
          <w:bCs/>
          <w:color w:val="000000"/>
          <w:sz w:val="27"/>
          <w:szCs w:val="27"/>
        </w:rPr>
      </w:pPr>
      <w:hyperlink r:id="rId6" w:history="1">
        <w:r w:rsidR="0020567D" w:rsidRPr="0020567D">
          <w:rPr>
            <w:rFonts w:ascii="Arial" w:eastAsia="Times New Roman" w:hAnsi="Arial" w:cs="Arial"/>
            <w:b/>
            <w:bCs/>
            <w:color w:val="7D7D55"/>
            <w:sz w:val="27"/>
            <w:szCs w:val="27"/>
            <w:u w:val="single"/>
          </w:rPr>
          <w:t>2.0.0 Measurements 1 (12 Lessons)</w:t>
        </w:r>
      </w:hyperlink>
    </w:p>
    <w:p w:rsidR="0020567D" w:rsidRPr="0020567D" w:rsidRDefault="0020567D" w:rsidP="0020567D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0567D">
        <w:rPr>
          <w:rFonts w:ascii="Arial" w:eastAsia="Times New Roman" w:hAnsi="Arial" w:cs="Arial"/>
          <w:b/>
          <w:bCs/>
          <w:color w:val="000000"/>
          <w:sz w:val="27"/>
          <w:szCs w:val="27"/>
        </w:rPr>
        <w:t> </w:t>
      </w:r>
      <w:r w:rsidRPr="0020567D">
        <w:rPr>
          <w:rFonts w:ascii="Arial" w:eastAsia="Times New Roman" w:hAnsi="Arial" w:cs="Arial"/>
          <w:color w:val="000000"/>
          <w:sz w:val="27"/>
          <w:szCs w:val="27"/>
        </w:rPr>
        <w:t> </w:t>
      </w:r>
    </w:p>
    <w:p w:rsidR="0020567D" w:rsidRPr="0020567D" w:rsidRDefault="00A23860" w:rsidP="0020567D">
      <w:pPr>
        <w:spacing w:after="0" w:line="240" w:lineRule="atLeast"/>
        <w:rPr>
          <w:rFonts w:ascii="Arial" w:eastAsia="Times New Roman" w:hAnsi="Arial" w:cs="Arial"/>
          <w:b/>
          <w:bCs/>
          <w:color w:val="000000"/>
          <w:sz w:val="27"/>
          <w:szCs w:val="27"/>
        </w:rPr>
      </w:pPr>
      <w:hyperlink r:id="rId7" w:history="1">
        <w:r w:rsidR="0020567D" w:rsidRPr="0020567D">
          <w:rPr>
            <w:rFonts w:ascii="Arial" w:eastAsia="Times New Roman" w:hAnsi="Arial" w:cs="Arial"/>
            <w:b/>
            <w:bCs/>
            <w:color w:val="7D7D55"/>
            <w:sz w:val="27"/>
            <w:szCs w:val="27"/>
            <w:u w:val="single"/>
          </w:rPr>
          <w:t>3.0.0 Force (16 Lessons)</w:t>
        </w:r>
      </w:hyperlink>
    </w:p>
    <w:p w:rsidR="0020567D" w:rsidRPr="0020567D" w:rsidRDefault="0020567D" w:rsidP="0020567D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0567D">
        <w:rPr>
          <w:rFonts w:ascii="Arial" w:eastAsia="Times New Roman" w:hAnsi="Arial" w:cs="Arial"/>
          <w:b/>
          <w:bCs/>
          <w:color w:val="000000"/>
          <w:sz w:val="27"/>
          <w:szCs w:val="27"/>
        </w:rPr>
        <w:t> </w:t>
      </w:r>
      <w:r w:rsidRPr="0020567D">
        <w:rPr>
          <w:rFonts w:ascii="Arial" w:eastAsia="Times New Roman" w:hAnsi="Arial" w:cs="Arial"/>
          <w:color w:val="000000"/>
          <w:sz w:val="27"/>
          <w:szCs w:val="27"/>
        </w:rPr>
        <w:t> </w:t>
      </w:r>
    </w:p>
    <w:p w:rsidR="0020567D" w:rsidRPr="0020567D" w:rsidRDefault="00A23860" w:rsidP="0020567D">
      <w:pPr>
        <w:spacing w:after="0" w:line="240" w:lineRule="atLeast"/>
        <w:rPr>
          <w:rFonts w:ascii="Arial" w:eastAsia="Times New Roman" w:hAnsi="Arial" w:cs="Arial"/>
          <w:b/>
          <w:bCs/>
          <w:color w:val="000000"/>
          <w:sz w:val="27"/>
          <w:szCs w:val="27"/>
        </w:rPr>
      </w:pPr>
      <w:hyperlink r:id="rId8" w:history="1">
        <w:r w:rsidR="0020567D" w:rsidRPr="0020567D">
          <w:rPr>
            <w:rFonts w:ascii="Arial" w:eastAsia="Times New Roman" w:hAnsi="Arial" w:cs="Arial"/>
            <w:b/>
            <w:bCs/>
            <w:color w:val="7D7D55"/>
            <w:sz w:val="27"/>
            <w:szCs w:val="27"/>
            <w:u w:val="single"/>
          </w:rPr>
          <w:t>4.0.0 Pressure (24 Lessons)</w:t>
        </w:r>
      </w:hyperlink>
    </w:p>
    <w:p w:rsidR="0020567D" w:rsidRPr="0020567D" w:rsidRDefault="0020567D" w:rsidP="0020567D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0567D">
        <w:rPr>
          <w:rFonts w:ascii="Arial" w:eastAsia="Times New Roman" w:hAnsi="Arial" w:cs="Arial"/>
          <w:b/>
          <w:bCs/>
          <w:color w:val="000000"/>
          <w:sz w:val="27"/>
          <w:szCs w:val="27"/>
        </w:rPr>
        <w:t> </w:t>
      </w:r>
      <w:r w:rsidRPr="0020567D">
        <w:rPr>
          <w:rFonts w:ascii="Arial" w:eastAsia="Times New Roman" w:hAnsi="Arial" w:cs="Arial"/>
          <w:color w:val="000000"/>
          <w:sz w:val="27"/>
          <w:szCs w:val="27"/>
        </w:rPr>
        <w:t> </w:t>
      </w:r>
    </w:p>
    <w:p w:rsidR="0020567D" w:rsidRPr="0020567D" w:rsidRDefault="00A23860" w:rsidP="0020567D">
      <w:pPr>
        <w:spacing w:after="0" w:line="240" w:lineRule="atLeast"/>
        <w:rPr>
          <w:rFonts w:ascii="Arial" w:eastAsia="Times New Roman" w:hAnsi="Arial" w:cs="Arial"/>
          <w:b/>
          <w:bCs/>
          <w:color w:val="000000"/>
          <w:sz w:val="27"/>
          <w:szCs w:val="27"/>
        </w:rPr>
      </w:pPr>
      <w:hyperlink r:id="rId9" w:history="1">
        <w:r w:rsidR="0020567D" w:rsidRPr="0020567D">
          <w:rPr>
            <w:rFonts w:ascii="Arial" w:eastAsia="Times New Roman" w:hAnsi="Arial" w:cs="Arial"/>
            <w:b/>
            <w:bCs/>
            <w:color w:val="7D7D55"/>
            <w:sz w:val="27"/>
            <w:szCs w:val="27"/>
            <w:u w:val="single"/>
          </w:rPr>
          <w:t>5.0.0 Particulate Nature of Matter (12 Lessons)</w:t>
        </w:r>
      </w:hyperlink>
    </w:p>
    <w:p w:rsidR="0020567D" w:rsidRPr="0020567D" w:rsidRDefault="0020567D" w:rsidP="0020567D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0567D">
        <w:rPr>
          <w:rFonts w:ascii="Arial" w:eastAsia="Times New Roman" w:hAnsi="Arial" w:cs="Arial"/>
          <w:b/>
          <w:bCs/>
          <w:color w:val="000000"/>
          <w:sz w:val="27"/>
          <w:szCs w:val="27"/>
        </w:rPr>
        <w:t> </w:t>
      </w:r>
      <w:r w:rsidRPr="0020567D">
        <w:rPr>
          <w:rFonts w:ascii="Arial" w:eastAsia="Times New Roman" w:hAnsi="Arial" w:cs="Arial"/>
          <w:color w:val="000000"/>
          <w:sz w:val="27"/>
          <w:szCs w:val="27"/>
        </w:rPr>
        <w:t> </w:t>
      </w:r>
    </w:p>
    <w:p w:rsidR="0020567D" w:rsidRPr="0020567D" w:rsidRDefault="00A23860" w:rsidP="0020567D">
      <w:pPr>
        <w:spacing w:after="0" w:line="240" w:lineRule="atLeast"/>
        <w:rPr>
          <w:rFonts w:ascii="Arial" w:eastAsia="Times New Roman" w:hAnsi="Arial" w:cs="Arial"/>
          <w:b/>
          <w:bCs/>
          <w:color w:val="000000"/>
          <w:sz w:val="27"/>
          <w:szCs w:val="27"/>
        </w:rPr>
      </w:pPr>
      <w:hyperlink r:id="rId10" w:history="1">
        <w:r w:rsidR="0020567D" w:rsidRPr="0020567D">
          <w:rPr>
            <w:rFonts w:ascii="Arial" w:eastAsia="Times New Roman" w:hAnsi="Arial" w:cs="Arial"/>
            <w:b/>
            <w:bCs/>
            <w:color w:val="7D7D55"/>
            <w:sz w:val="27"/>
            <w:szCs w:val="27"/>
            <w:u w:val="single"/>
          </w:rPr>
          <w:t>6.0.0 Thermal Expansion (12 Lessons)</w:t>
        </w:r>
      </w:hyperlink>
    </w:p>
    <w:p w:rsidR="0020567D" w:rsidRPr="0020567D" w:rsidRDefault="0020567D" w:rsidP="0020567D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0567D">
        <w:rPr>
          <w:rFonts w:ascii="Arial" w:eastAsia="Times New Roman" w:hAnsi="Arial" w:cs="Arial"/>
          <w:b/>
          <w:bCs/>
          <w:color w:val="000000"/>
          <w:sz w:val="27"/>
          <w:szCs w:val="27"/>
        </w:rPr>
        <w:t> </w:t>
      </w:r>
      <w:r w:rsidRPr="0020567D">
        <w:rPr>
          <w:rFonts w:ascii="Arial" w:eastAsia="Times New Roman" w:hAnsi="Arial" w:cs="Arial"/>
          <w:color w:val="000000"/>
          <w:sz w:val="27"/>
          <w:szCs w:val="27"/>
        </w:rPr>
        <w:t> </w:t>
      </w:r>
    </w:p>
    <w:p w:rsidR="0020567D" w:rsidRPr="0020567D" w:rsidRDefault="00A23860" w:rsidP="0020567D">
      <w:pPr>
        <w:spacing w:after="0" w:line="240" w:lineRule="atLeast"/>
        <w:rPr>
          <w:rFonts w:ascii="Arial" w:eastAsia="Times New Roman" w:hAnsi="Arial" w:cs="Arial"/>
          <w:color w:val="000000"/>
          <w:sz w:val="27"/>
          <w:szCs w:val="27"/>
        </w:rPr>
      </w:pPr>
      <w:hyperlink r:id="rId11" w:history="1">
        <w:r w:rsidR="0020567D" w:rsidRPr="0020567D">
          <w:rPr>
            <w:rFonts w:ascii="Arial" w:eastAsia="Times New Roman" w:hAnsi="Arial" w:cs="Arial"/>
            <w:b/>
            <w:bCs/>
            <w:color w:val="7D7D55"/>
            <w:sz w:val="27"/>
            <w:szCs w:val="27"/>
            <w:u w:val="single"/>
          </w:rPr>
          <w:t>7.0.0 Heat Transfer</w:t>
        </w:r>
      </w:hyperlink>
    </w:p>
    <w:p w:rsidR="0020567D" w:rsidRPr="0020567D" w:rsidRDefault="0020567D" w:rsidP="0020567D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0567D">
        <w:rPr>
          <w:rFonts w:ascii="Arial" w:eastAsia="Times New Roman" w:hAnsi="Arial" w:cs="Arial"/>
          <w:b/>
          <w:bCs/>
          <w:color w:val="000000"/>
          <w:sz w:val="27"/>
          <w:szCs w:val="27"/>
        </w:rPr>
        <w:t> </w:t>
      </w:r>
      <w:r w:rsidRPr="0020567D">
        <w:rPr>
          <w:rFonts w:ascii="Arial" w:eastAsia="Times New Roman" w:hAnsi="Arial" w:cs="Arial"/>
          <w:color w:val="000000"/>
          <w:sz w:val="27"/>
          <w:szCs w:val="27"/>
        </w:rPr>
        <w:t> </w:t>
      </w:r>
    </w:p>
    <w:p w:rsidR="0020567D" w:rsidRPr="0020567D" w:rsidRDefault="00A23860" w:rsidP="0020567D">
      <w:pPr>
        <w:spacing w:after="0" w:line="240" w:lineRule="atLeast"/>
        <w:rPr>
          <w:rFonts w:ascii="Arial" w:eastAsia="Times New Roman" w:hAnsi="Arial" w:cs="Arial"/>
          <w:color w:val="000000"/>
          <w:sz w:val="27"/>
          <w:szCs w:val="27"/>
        </w:rPr>
      </w:pPr>
      <w:hyperlink r:id="rId12" w:history="1">
        <w:r w:rsidR="0020567D" w:rsidRPr="0020567D">
          <w:rPr>
            <w:rFonts w:ascii="Arial" w:eastAsia="Times New Roman" w:hAnsi="Arial" w:cs="Arial"/>
            <w:b/>
            <w:bCs/>
            <w:color w:val="7D7D55"/>
            <w:sz w:val="27"/>
            <w:szCs w:val="27"/>
            <w:u w:val="single"/>
          </w:rPr>
          <w:t>8.0.0 Rectilinear Propagation of Light and Reflection at Plane Surface (16 Lessons)</w:t>
        </w:r>
      </w:hyperlink>
    </w:p>
    <w:p w:rsidR="0020567D" w:rsidRPr="0020567D" w:rsidRDefault="0020567D" w:rsidP="0020567D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0567D">
        <w:rPr>
          <w:rFonts w:ascii="Arial" w:eastAsia="Times New Roman" w:hAnsi="Arial" w:cs="Arial"/>
          <w:b/>
          <w:bCs/>
          <w:color w:val="000000"/>
          <w:sz w:val="27"/>
          <w:szCs w:val="27"/>
        </w:rPr>
        <w:t> </w:t>
      </w:r>
      <w:r w:rsidRPr="0020567D">
        <w:rPr>
          <w:rFonts w:ascii="Arial" w:eastAsia="Times New Roman" w:hAnsi="Arial" w:cs="Arial"/>
          <w:color w:val="000000"/>
          <w:sz w:val="27"/>
          <w:szCs w:val="27"/>
        </w:rPr>
        <w:t> </w:t>
      </w:r>
    </w:p>
    <w:p w:rsidR="0020567D" w:rsidRPr="0020567D" w:rsidRDefault="00A23860" w:rsidP="0020567D">
      <w:pPr>
        <w:spacing w:after="0" w:line="240" w:lineRule="atLeast"/>
        <w:rPr>
          <w:rFonts w:ascii="Arial" w:eastAsia="Times New Roman" w:hAnsi="Arial" w:cs="Arial"/>
          <w:color w:val="000000"/>
          <w:sz w:val="27"/>
          <w:szCs w:val="27"/>
        </w:rPr>
      </w:pPr>
      <w:hyperlink r:id="rId13" w:history="1">
        <w:r w:rsidR="0020567D" w:rsidRPr="0020567D">
          <w:rPr>
            <w:rFonts w:ascii="Arial" w:eastAsia="Times New Roman" w:hAnsi="Arial" w:cs="Arial"/>
            <w:b/>
            <w:bCs/>
            <w:color w:val="7D7D55"/>
            <w:sz w:val="27"/>
            <w:szCs w:val="27"/>
            <w:u w:val="single"/>
          </w:rPr>
          <w:t>9.0.0 Electrostatics (12 Lessons)</w:t>
        </w:r>
      </w:hyperlink>
    </w:p>
    <w:p w:rsidR="0020567D" w:rsidRPr="0020567D" w:rsidRDefault="0020567D" w:rsidP="0020567D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0567D">
        <w:rPr>
          <w:rFonts w:ascii="Arial" w:eastAsia="Times New Roman" w:hAnsi="Arial" w:cs="Arial"/>
          <w:b/>
          <w:bCs/>
          <w:color w:val="000000"/>
          <w:sz w:val="27"/>
          <w:szCs w:val="27"/>
        </w:rPr>
        <w:t> </w:t>
      </w:r>
      <w:r w:rsidRPr="0020567D">
        <w:rPr>
          <w:rFonts w:ascii="Arial" w:eastAsia="Times New Roman" w:hAnsi="Arial" w:cs="Arial"/>
          <w:color w:val="000000"/>
          <w:sz w:val="27"/>
          <w:szCs w:val="27"/>
        </w:rPr>
        <w:t> </w:t>
      </w:r>
    </w:p>
    <w:p w:rsidR="0020567D" w:rsidRPr="0020567D" w:rsidRDefault="00A23860" w:rsidP="0020567D">
      <w:pPr>
        <w:spacing w:after="0" w:line="240" w:lineRule="atLeast"/>
        <w:rPr>
          <w:rFonts w:ascii="Arial" w:eastAsia="Times New Roman" w:hAnsi="Arial" w:cs="Arial"/>
          <w:color w:val="000000"/>
          <w:sz w:val="27"/>
          <w:szCs w:val="27"/>
        </w:rPr>
      </w:pPr>
      <w:hyperlink r:id="rId14" w:history="1">
        <w:r w:rsidR="0020567D" w:rsidRPr="0020567D">
          <w:rPr>
            <w:rFonts w:ascii="Arial" w:eastAsia="Times New Roman" w:hAnsi="Arial" w:cs="Arial"/>
            <w:b/>
            <w:bCs/>
            <w:color w:val="7D7D55"/>
            <w:sz w:val="27"/>
            <w:szCs w:val="27"/>
            <w:u w:val="single"/>
          </w:rPr>
          <w:t>10.0.0 Cells and Simple Circuits (12 Lessons)</w:t>
        </w:r>
      </w:hyperlink>
    </w:p>
    <w:p w:rsidR="0020567D" w:rsidRDefault="0020567D" w:rsidP="00213AC5">
      <w:pPr>
        <w:pStyle w:val="style12"/>
        <w:rPr>
          <w:rStyle w:val="Strong"/>
          <w:rFonts w:ascii="Arial" w:hAnsi="Arial" w:cs="Arial"/>
          <w:color w:val="000000"/>
          <w:sz w:val="36"/>
          <w:szCs w:val="36"/>
          <w:u w:val="single"/>
        </w:rPr>
      </w:pPr>
    </w:p>
    <w:p w:rsidR="0020567D" w:rsidRDefault="0020567D" w:rsidP="00213AC5">
      <w:pPr>
        <w:pStyle w:val="style12"/>
        <w:rPr>
          <w:rStyle w:val="Strong"/>
          <w:rFonts w:ascii="Arial" w:hAnsi="Arial" w:cs="Arial"/>
          <w:color w:val="000000"/>
          <w:sz w:val="36"/>
          <w:szCs w:val="36"/>
          <w:u w:val="single"/>
        </w:rPr>
      </w:pPr>
    </w:p>
    <w:p w:rsidR="0020567D" w:rsidRDefault="0020567D" w:rsidP="00213AC5">
      <w:pPr>
        <w:pStyle w:val="style12"/>
        <w:rPr>
          <w:rStyle w:val="Strong"/>
          <w:rFonts w:ascii="Arial" w:hAnsi="Arial" w:cs="Arial"/>
          <w:color w:val="000000"/>
          <w:sz w:val="36"/>
          <w:szCs w:val="36"/>
          <w:u w:val="single"/>
        </w:rPr>
      </w:pPr>
    </w:p>
    <w:p w:rsidR="0020567D" w:rsidRDefault="0020567D" w:rsidP="00213AC5">
      <w:pPr>
        <w:pStyle w:val="style12"/>
        <w:rPr>
          <w:rStyle w:val="Strong"/>
          <w:rFonts w:ascii="Arial" w:hAnsi="Arial" w:cs="Arial"/>
          <w:color w:val="000000"/>
          <w:sz w:val="36"/>
          <w:szCs w:val="36"/>
          <w:u w:val="single"/>
        </w:rPr>
      </w:pPr>
    </w:p>
    <w:p w:rsidR="0020567D" w:rsidRDefault="0020567D" w:rsidP="00213AC5">
      <w:pPr>
        <w:pStyle w:val="style12"/>
        <w:rPr>
          <w:rStyle w:val="Strong"/>
          <w:rFonts w:ascii="Arial" w:hAnsi="Arial" w:cs="Arial"/>
          <w:color w:val="000000"/>
          <w:sz w:val="36"/>
          <w:szCs w:val="36"/>
          <w:u w:val="single"/>
        </w:rPr>
      </w:pPr>
    </w:p>
    <w:p w:rsidR="0020567D" w:rsidRDefault="0020567D" w:rsidP="00213AC5">
      <w:pPr>
        <w:pStyle w:val="style12"/>
        <w:rPr>
          <w:rStyle w:val="Strong"/>
          <w:rFonts w:ascii="Arial" w:hAnsi="Arial" w:cs="Arial"/>
          <w:color w:val="000000"/>
          <w:sz w:val="36"/>
          <w:szCs w:val="36"/>
          <w:u w:val="single"/>
        </w:rPr>
      </w:pPr>
    </w:p>
    <w:p w:rsidR="0020567D" w:rsidRDefault="0020567D" w:rsidP="00213AC5">
      <w:pPr>
        <w:pStyle w:val="style12"/>
        <w:rPr>
          <w:rStyle w:val="Strong"/>
          <w:rFonts w:ascii="Arial" w:hAnsi="Arial" w:cs="Arial"/>
          <w:color w:val="000000"/>
          <w:sz w:val="36"/>
          <w:szCs w:val="36"/>
          <w:u w:val="single"/>
        </w:rPr>
      </w:pPr>
    </w:p>
    <w:p w:rsidR="0020567D" w:rsidRDefault="0020567D" w:rsidP="00213AC5">
      <w:pPr>
        <w:pStyle w:val="style12"/>
        <w:rPr>
          <w:rStyle w:val="Strong"/>
          <w:rFonts w:ascii="Arial" w:hAnsi="Arial" w:cs="Arial"/>
          <w:color w:val="000000"/>
          <w:sz w:val="36"/>
          <w:szCs w:val="36"/>
          <w:u w:val="single"/>
        </w:rPr>
      </w:pPr>
    </w:p>
    <w:p w:rsidR="0020567D" w:rsidRDefault="0020567D" w:rsidP="00213AC5">
      <w:pPr>
        <w:pStyle w:val="style12"/>
        <w:rPr>
          <w:rStyle w:val="Strong"/>
          <w:rFonts w:ascii="Arial" w:hAnsi="Arial" w:cs="Arial"/>
          <w:color w:val="000000"/>
          <w:sz w:val="36"/>
          <w:szCs w:val="36"/>
          <w:u w:val="single"/>
        </w:rPr>
      </w:pPr>
    </w:p>
    <w:p w:rsidR="00213AC5" w:rsidRDefault="00213AC5" w:rsidP="00213AC5">
      <w:pPr>
        <w:pStyle w:val="style12"/>
        <w:rPr>
          <w:rFonts w:ascii="Arial" w:hAnsi="Arial" w:cs="Arial"/>
          <w:color w:val="000000"/>
          <w:sz w:val="36"/>
          <w:szCs w:val="36"/>
          <w:u w:val="single"/>
        </w:rPr>
      </w:pPr>
      <w:r>
        <w:rPr>
          <w:rStyle w:val="Strong"/>
          <w:rFonts w:ascii="Arial" w:hAnsi="Arial" w:cs="Arial"/>
          <w:color w:val="000000"/>
          <w:sz w:val="36"/>
          <w:szCs w:val="36"/>
          <w:u w:val="single"/>
        </w:rPr>
        <w:t>1.0.0 INTRODUCTION TO PHYSICS (4 LESSONS)</w:t>
      </w:r>
    </w:p>
    <w:p w:rsidR="00213AC5" w:rsidRDefault="00A23860" w:rsidP="00213AC5">
      <w:pPr>
        <w:pStyle w:val="style10"/>
        <w:rPr>
          <w:color w:val="000000"/>
          <w:sz w:val="27"/>
          <w:szCs w:val="27"/>
        </w:rPr>
      </w:pPr>
      <w:hyperlink r:id="rId15" w:history="1">
        <w:r w:rsidR="00213AC5">
          <w:rPr>
            <w:rStyle w:val="style11"/>
            <w:rFonts w:ascii="Arial" w:hAnsi="Arial" w:cs="Arial"/>
            <w:b/>
            <w:bCs/>
            <w:color w:val="7D7D55"/>
            <w:sz w:val="27"/>
            <w:szCs w:val="27"/>
            <w:u w:val="single"/>
          </w:rPr>
          <w:t>1</w:t>
        </w:r>
        <w:r w:rsidR="00213AC5">
          <w:rPr>
            <w:rStyle w:val="style11"/>
            <w:rFonts w:ascii="Arial" w:hAnsi="Arial" w:cs="Arial"/>
            <w:b/>
            <w:bCs/>
            <w:color w:val="7D7D55"/>
            <w:sz w:val="27"/>
            <w:szCs w:val="27"/>
            <w:u w:val="single"/>
            <w:lang w:val="en-GB"/>
          </w:rPr>
          <w:t>.1.0 Specific Objectives</w:t>
        </w:r>
      </w:hyperlink>
    </w:p>
    <w:p w:rsidR="00213AC5" w:rsidRDefault="00213AC5" w:rsidP="00213AC5">
      <w:pPr>
        <w:pStyle w:val="style10"/>
        <w:rPr>
          <w:color w:val="000000"/>
          <w:sz w:val="27"/>
          <w:szCs w:val="27"/>
        </w:rPr>
      </w:pPr>
      <w:r>
        <w:rPr>
          <w:rStyle w:val="style11"/>
          <w:rFonts w:ascii="Arial" w:hAnsi="Arial" w:cs="Arial"/>
          <w:color w:val="000000"/>
          <w:sz w:val="27"/>
          <w:szCs w:val="27"/>
          <w:lang w:val="sw-KE"/>
        </w:rPr>
        <w:t>1.2.1 Physics as a Science(reference to Primary Science Syllabus)</w:t>
      </w:r>
    </w:p>
    <w:p w:rsidR="00213AC5" w:rsidRDefault="00213AC5" w:rsidP="00213AC5">
      <w:pPr>
        <w:pStyle w:val="style10"/>
        <w:rPr>
          <w:color w:val="000000"/>
          <w:sz w:val="27"/>
          <w:szCs w:val="27"/>
        </w:rPr>
      </w:pPr>
      <w:r>
        <w:rPr>
          <w:rStyle w:val="style11"/>
          <w:rFonts w:ascii="Arial" w:hAnsi="Arial" w:cs="Arial"/>
          <w:color w:val="000000"/>
          <w:sz w:val="27"/>
          <w:szCs w:val="27"/>
          <w:lang w:val="sw-KE"/>
        </w:rPr>
        <w:t>1.2.2 Meaning of Physics</w:t>
      </w:r>
    </w:p>
    <w:p w:rsidR="00213AC5" w:rsidRDefault="00213AC5" w:rsidP="00213AC5">
      <w:pPr>
        <w:pStyle w:val="style10"/>
        <w:rPr>
          <w:color w:val="000000"/>
          <w:sz w:val="27"/>
          <w:szCs w:val="27"/>
        </w:rPr>
      </w:pPr>
      <w:r>
        <w:rPr>
          <w:rStyle w:val="style11"/>
          <w:rFonts w:ascii="Arial" w:hAnsi="Arial" w:cs="Arial"/>
          <w:color w:val="000000"/>
          <w:sz w:val="27"/>
          <w:szCs w:val="27"/>
          <w:lang w:val="sw-KE"/>
        </w:rPr>
        <w:t>1.2.3 Branches of Physics</w:t>
      </w:r>
    </w:p>
    <w:p w:rsidR="00213AC5" w:rsidRDefault="00213AC5" w:rsidP="00213AC5">
      <w:pPr>
        <w:pStyle w:val="style10"/>
        <w:rPr>
          <w:color w:val="000000"/>
          <w:sz w:val="27"/>
          <w:szCs w:val="27"/>
        </w:rPr>
      </w:pPr>
      <w:r>
        <w:rPr>
          <w:rStyle w:val="style11"/>
          <w:rFonts w:ascii="Arial" w:hAnsi="Arial" w:cs="Arial"/>
          <w:color w:val="000000"/>
          <w:sz w:val="27"/>
          <w:szCs w:val="27"/>
          <w:lang w:val="sw-KE"/>
        </w:rPr>
        <w:t>1.2.4 Relation between Physics, other subjects and technology</w:t>
      </w:r>
    </w:p>
    <w:p w:rsidR="00213AC5" w:rsidRDefault="00213AC5" w:rsidP="00213AC5">
      <w:pPr>
        <w:pStyle w:val="style10"/>
        <w:rPr>
          <w:color w:val="000000"/>
          <w:sz w:val="27"/>
          <w:szCs w:val="27"/>
        </w:rPr>
      </w:pPr>
      <w:r>
        <w:rPr>
          <w:rStyle w:val="style11"/>
          <w:rFonts w:ascii="Arial" w:hAnsi="Arial" w:cs="Arial"/>
          <w:color w:val="000000"/>
          <w:sz w:val="27"/>
          <w:szCs w:val="27"/>
          <w:lang w:val="sw-KE"/>
        </w:rPr>
        <w:t>1.2.5 Career opportunities in Physics</w:t>
      </w:r>
    </w:p>
    <w:p w:rsidR="00213AC5" w:rsidRDefault="00213AC5" w:rsidP="00213AC5">
      <w:pPr>
        <w:pStyle w:val="style10"/>
        <w:rPr>
          <w:color w:val="000000"/>
          <w:sz w:val="27"/>
          <w:szCs w:val="27"/>
        </w:rPr>
      </w:pPr>
      <w:r>
        <w:rPr>
          <w:rStyle w:val="style11"/>
          <w:rFonts w:ascii="Arial" w:hAnsi="Arial" w:cs="Arial"/>
          <w:color w:val="000000"/>
          <w:sz w:val="27"/>
          <w:szCs w:val="27"/>
          <w:lang w:val="sw-KE"/>
        </w:rPr>
        <w:t>1.2.6 Basic laboratory safety rules</w:t>
      </w:r>
    </w:p>
    <w:p w:rsidR="00213AC5" w:rsidRPr="00213AC5" w:rsidRDefault="00213AC5" w:rsidP="00213AC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36"/>
          <w:szCs w:val="36"/>
        </w:rPr>
      </w:pPr>
      <w:r w:rsidRPr="00213AC5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</w:rPr>
        <w:t>2.0.0 MEASUREMENTS I (12 LESSONS</w:t>
      </w:r>
      <w:r w:rsidRPr="00213AC5">
        <w:rPr>
          <w:rFonts w:ascii="Arial" w:eastAsia="Times New Roman" w:hAnsi="Arial" w:cs="Arial"/>
          <w:b/>
          <w:bCs/>
          <w:color w:val="000000"/>
          <w:sz w:val="36"/>
          <w:szCs w:val="36"/>
        </w:rPr>
        <w:t>)</w:t>
      </w:r>
    </w:p>
    <w:p w:rsidR="00213AC5" w:rsidRPr="00213AC5" w:rsidRDefault="00A23860" w:rsidP="00213A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hyperlink r:id="rId16" w:history="1">
        <w:r w:rsidR="00213AC5" w:rsidRPr="00213AC5">
          <w:rPr>
            <w:rFonts w:ascii="Arial" w:eastAsia="Times New Roman" w:hAnsi="Arial" w:cs="Arial"/>
            <w:color w:val="7D7D55"/>
            <w:sz w:val="27"/>
            <w:szCs w:val="27"/>
            <w:u w:val="single"/>
          </w:rPr>
          <w:t>2</w:t>
        </w:r>
        <w:r w:rsidR="00213AC5" w:rsidRPr="00213AC5">
          <w:rPr>
            <w:rFonts w:ascii="Arial" w:eastAsia="Times New Roman" w:hAnsi="Arial" w:cs="Arial"/>
            <w:b/>
            <w:bCs/>
            <w:color w:val="7D7D55"/>
            <w:sz w:val="27"/>
            <w:szCs w:val="27"/>
            <w:u w:val="single"/>
            <w:lang w:val="en-GB"/>
          </w:rPr>
          <w:t>.1.0 Specific Objectives</w:t>
        </w:r>
      </w:hyperlink>
    </w:p>
    <w:p w:rsidR="00213AC5" w:rsidRPr="00213AC5" w:rsidRDefault="00213AC5" w:rsidP="00213A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2.2.1 Definition of length, area, volume, mass, density and time</w:t>
      </w:r>
    </w:p>
    <w:p w:rsidR="00213AC5" w:rsidRPr="00213AC5" w:rsidRDefault="00213AC5" w:rsidP="00213A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2.2.2 </w:t>
      </w:r>
      <w:hyperlink r:id="rId17" w:history="1">
        <w:r w:rsidRPr="00213AC5">
          <w:rPr>
            <w:rFonts w:ascii="Arial" w:eastAsia="Times New Roman" w:hAnsi="Arial" w:cs="Arial"/>
            <w:color w:val="7D7D55"/>
            <w:sz w:val="27"/>
            <w:szCs w:val="27"/>
            <w:u w:val="single"/>
            <w:lang w:val="sw-KE"/>
          </w:rPr>
          <w:t>SI units and symbols</w:t>
        </w:r>
      </w:hyperlink>
    </w:p>
    <w:p w:rsidR="00213AC5" w:rsidRPr="00213AC5" w:rsidRDefault="00213AC5" w:rsidP="00213A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2.2.3 Estimation of quantities</w:t>
      </w:r>
    </w:p>
    <w:p w:rsidR="00213AC5" w:rsidRPr="00213AC5" w:rsidRDefault="00213AC5" w:rsidP="00213A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2.2.4 Conversion of units</w:t>
      </w:r>
    </w:p>
    <w:p w:rsidR="00213AC5" w:rsidRPr="00213AC5" w:rsidRDefault="00213AC5" w:rsidP="00213A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2.2.5 Measuring instruments</w:t>
      </w:r>
    </w:p>
    <w:p w:rsidR="00213AC5" w:rsidRPr="00213AC5" w:rsidRDefault="00213AC5" w:rsidP="00213A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2.2.6 Experiments on density</w:t>
      </w:r>
    </w:p>
    <w:p w:rsidR="00213AC5" w:rsidRPr="00213AC5" w:rsidRDefault="00213AC5" w:rsidP="00213A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2.2.7 Problems on density</w:t>
      </w:r>
    </w:p>
    <w:p w:rsidR="00213AC5" w:rsidRPr="00213AC5" w:rsidRDefault="00213AC5" w:rsidP="00213AC5">
      <w:pPr>
        <w:shd w:val="clear" w:color="auto" w:fill="FFFFFF"/>
        <w:spacing w:after="90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b/>
          <w:bCs/>
          <w:color w:val="000000"/>
          <w:sz w:val="36"/>
          <w:szCs w:val="36"/>
        </w:rPr>
        <w:t>3.0.0 FORCE (16 LESSONS</w:t>
      </w:r>
      <w:r w:rsidRPr="00213AC5">
        <w:rPr>
          <w:rFonts w:ascii="Arial" w:eastAsia="Times New Roman" w:hAnsi="Arial" w:cs="Arial"/>
          <w:color w:val="000000"/>
          <w:sz w:val="27"/>
          <w:szCs w:val="27"/>
        </w:rPr>
        <w:t>)</w:t>
      </w:r>
    </w:p>
    <w:p w:rsidR="00213AC5" w:rsidRDefault="00A23860" w:rsidP="00213AC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hyperlink r:id="rId18" w:history="1">
        <w:r w:rsidR="00213AC5" w:rsidRPr="00213AC5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</w:rPr>
          <w:t>3</w:t>
        </w:r>
        <w:r w:rsidR="00213AC5" w:rsidRPr="00213AC5">
          <w:rPr>
            <w:rFonts w:ascii="Arial" w:eastAsia="Times New Roman" w:hAnsi="Arial" w:cs="Arial"/>
            <w:color w:val="0000FF"/>
            <w:sz w:val="27"/>
            <w:szCs w:val="27"/>
            <w:u w:val="single"/>
            <w:lang w:val="en-GB"/>
          </w:rPr>
          <w:t>.1.0 Specific Objectives</w:t>
        </w:r>
      </w:hyperlink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By the end of this topic, the learner should be able to: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lastRenderedPageBreak/>
        <w:t>a) define force and state its SI unit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b) describe types of forces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c) describe experiments to illustrate cohesion, adhesion and surface tension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d) state the effects of force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e) state the difference between mass and weight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Q state the relation between mass and weight, W = mg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g) define scalar and vector quantities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h) solve numerical problems involving W = mg.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3.2.1 Definition of force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3.2.2 Types of forces (including cohesive, adhesive and surface tension)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3.2.3 Experiments to demonstrate cohesion, adhesion and surface tension.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3.2.4 Effects of force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3.2.5 Mass, weight and their relationship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3.2.6 Scalar and vector quantities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3</w:t>
      </w:r>
      <w:r w:rsidRPr="00213AC5">
        <w:rPr>
          <w:rFonts w:ascii="Arial" w:eastAsia="Times New Roman" w:hAnsi="Arial" w:cs="Arial"/>
          <w:color w:val="000000"/>
          <w:sz w:val="27"/>
          <w:szCs w:val="27"/>
        </w:rPr>
        <w:t>,</w:t>
      </w: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2.7 Problem involving W = mg (take g = 10 N/kg)</w:t>
      </w:r>
    </w:p>
    <w:p w:rsidR="00213AC5" w:rsidRDefault="00213AC5" w:rsidP="00213AC5">
      <w:pPr>
        <w:pStyle w:val="Heading3"/>
        <w:shd w:val="clear" w:color="auto" w:fill="FFFFFF"/>
        <w:rPr>
          <w:rFonts w:ascii="Arial" w:hAnsi="Arial" w:cs="Arial"/>
          <w:b w:val="0"/>
          <w:bCs w:val="0"/>
          <w:color w:val="000000"/>
          <w:sz w:val="36"/>
          <w:szCs w:val="36"/>
          <w:u w:val="single"/>
        </w:rPr>
      </w:pPr>
      <w:r>
        <w:rPr>
          <w:rStyle w:val="Strong"/>
          <w:rFonts w:ascii="Arial" w:hAnsi="Arial" w:cs="Arial"/>
          <w:b/>
          <w:bCs/>
          <w:color w:val="000000"/>
          <w:sz w:val="36"/>
          <w:szCs w:val="36"/>
          <w:u w:val="single"/>
        </w:rPr>
        <w:t>4.0.0 PRESSURE (24 Lessons)</w:t>
      </w:r>
    </w:p>
    <w:p w:rsidR="00213AC5" w:rsidRDefault="00A23860" w:rsidP="00213AC5">
      <w:pPr>
        <w:pStyle w:val="Heading3"/>
        <w:shd w:val="clear" w:color="auto" w:fill="FFFFFF"/>
        <w:rPr>
          <w:color w:val="000000"/>
        </w:rPr>
      </w:pPr>
      <w:hyperlink r:id="rId19" w:history="1">
        <w:r w:rsidR="00213AC5">
          <w:rPr>
            <w:rStyle w:val="Hyperlink"/>
          </w:rPr>
          <w:t>4</w:t>
        </w:r>
        <w:r w:rsidR="00213AC5">
          <w:rPr>
            <w:rStyle w:val="style25"/>
            <w:rFonts w:ascii="Arial" w:hAnsi="Arial" w:cs="Arial"/>
            <w:b w:val="0"/>
            <w:bCs w:val="0"/>
            <w:color w:val="0000FF"/>
            <w:u w:val="single"/>
            <w:lang w:val="en-GB"/>
          </w:rPr>
          <w:t>.1.0 Specific Objectives</w:t>
        </w:r>
      </w:hyperlink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By the end of this topic, the learner should be able to: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a) define pressure and state its units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b) determine pressure exerted by solids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c) describe experiments to investigate factors affecting  pressure in fluids;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d) derive the formula P = rgh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lastRenderedPageBreak/>
        <w:t>e) state the principle of transmission of pressure in fluids (Pascals principle)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f) explain atmospheric pressure and its effect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g) state and explain the applications of pressure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h) solve numerical problems involving pressure.</w:t>
      </w:r>
    </w:p>
    <w:p w:rsidR="00213AC5" w:rsidRDefault="00213AC5" w:rsidP="00213AC5">
      <w:pPr>
        <w:pStyle w:val="Heading3"/>
        <w:shd w:val="clear" w:color="auto" w:fill="FFFFFF"/>
        <w:rPr>
          <w:color w:val="000000"/>
        </w:rPr>
      </w:pPr>
      <w:r>
        <w:rPr>
          <w:rStyle w:val="style25"/>
          <w:rFonts w:ascii="Arial" w:hAnsi="Arial" w:cs="Arial"/>
          <w:b w:val="0"/>
          <w:bCs w:val="0"/>
          <w:color w:val="000000"/>
          <w:lang w:val="sw-KE"/>
        </w:rPr>
        <w:t>4.2.1 Definition of pressure</w:t>
      </w:r>
    </w:p>
    <w:p w:rsidR="00213AC5" w:rsidRDefault="00213AC5" w:rsidP="00213AC5">
      <w:pPr>
        <w:pStyle w:val="Heading3"/>
        <w:shd w:val="clear" w:color="auto" w:fill="FFFFFF"/>
        <w:rPr>
          <w:color w:val="000000"/>
        </w:rPr>
      </w:pPr>
      <w:r>
        <w:rPr>
          <w:rStyle w:val="style25"/>
          <w:rFonts w:ascii="Arial" w:hAnsi="Arial" w:cs="Arial"/>
          <w:b w:val="0"/>
          <w:bCs w:val="0"/>
          <w:color w:val="000000"/>
          <w:lang w:val="sw-KE"/>
        </w:rPr>
        <w:t>4.2.2 Pressure in solids</w:t>
      </w:r>
    </w:p>
    <w:p w:rsidR="00213AC5" w:rsidRDefault="00213AC5" w:rsidP="00213AC5">
      <w:pPr>
        <w:pStyle w:val="Heading3"/>
        <w:shd w:val="clear" w:color="auto" w:fill="FFFFFF"/>
        <w:rPr>
          <w:color w:val="000000"/>
        </w:rPr>
      </w:pPr>
      <w:r>
        <w:rPr>
          <w:rStyle w:val="style25"/>
          <w:rFonts w:ascii="Arial" w:hAnsi="Arial" w:cs="Arial"/>
          <w:b w:val="0"/>
          <w:bCs w:val="0"/>
          <w:color w:val="000000"/>
          <w:lang w:val="sw-KE"/>
        </w:rPr>
        <w:t>4.2.3 Factors affecting pressure in fluid (Experimental treatment required)</w:t>
      </w:r>
    </w:p>
    <w:p w:rsidR="00213AC5" w:rsidRDefault="00213AC5" w:rsidP="00213AC5">
      <w:pPr>
        <w:pStyle w:val="Heading3"/>
        <w:shd w:val="clear" w:color="auto" w:fill="FFFFFF"/>
        <w:rPr>
          <w:color w:val="000000"/>
        </w:rPr>
      </w:pPr>
      <w:r>
        <w:rPr>
          <w:rStyle w:val="style25"/>
          <w:rFonts w:ascii="Arial" w:hAnsi="Arial" w:cs="Arial"/>
          <w:b w:val="0"/>
          <w:bCs w:val="0"/>
          <w:color w:val="000000"/>
          <w:lang w:val="sw-KE"/>
        </w:rPr>
        <w:t>4.2.4 Derivation of P = rgh</w:t>
      </w:r>
    </w:p>
    <w:p w:rsidR="00213AC5" w:rsidRDefault="00213AC5" w:rsidP="00213AC5">
      <w:pPr>
        <w:pStyle w:val="Heading3"/>
        <w:shd w:val="clear" w:color="auto" w:fill="FFFFFF"/>
        <w:rPr>
          <w:color w:val="000000"/>
        </w:rPr>
      </w:pPr>
      <w:r>
        <w:rPr>
          <w:rStyle w:val="style25"/>
          <w:rFonts w:ascii="Arial" w:hAnsi="Arial" w:cs="Arial"/>
          <w:b w:val="0"/>
          <w:bCs w:val="0"/>
          <w:color w:val="000000"/>
          <w:lang w:val="sw-KE"/>
        </w:rPr>
        <w:t>4.2.5 Atmospheric pressure</w:t>
      </w:r>
    </w:p>
    <w:p w:rsidR="00213AC5" w:rsidRDefault="00213AC5" w:rsidP="00213AC5">
      <w:pPr>
        <w:pStyle w:val="Heading3"/>
        <w:shd w:val="clear" w:color="auto" w:fill="FFFFFF"/>
        <w:rPr>
          <w:color w:val="000000"/>
        </w:rPr>
      </w:pPr>
      <w:r>
        <w:rPr>
          <w:rStyle w:val="style25"/>
          <w:rFonts w:ascii="Arial" w:hAnsi="Arial" w:cs="Arial"/>
          <w:b w:val="0"/>
          <w:bCs w:val="0"/>
          <w:color w:val="000000"/>
          <w:lang w:val="sw-KE"/>
        </w:rPr>
        <w:t>4.2.6 Simple mercury barometer, manometers</w:t>
      </w:r>
    </w:p>
    <w:p w:rsidR="00213AC5" w:rsidRDefault="00213AC5" w:rsidP="00213AC5">
      <w:pPr>
        <w:pStyle w:val="Heading3"/>
        <w:shd w:val="clear" w:color="auto" w:fill="FFFFFF"/>
        <w:rPr>
          <w:color w:val="000000"/>
        </w:rPr>
      </w:pPr>
      <w:r>
        <w:rPr>
          <w:rStyle w:val="style25"/>
          <w:rFonts w:ascii="Arial" w:hAnsi="Arial" w:cs="Arial"/>
          <w:b w:val="0"/>
          <w:bCs w:val="0"/>
          <w:color w:val="000000"/>
          <w:lang w:val="sw-KE"/>
        </w:rPr>
        <w:t>4.2.7 Applications of pressure: drinking straw, syringe, siphon, hydraulic press, hydraulic brakes, bicycle pump, force pump, lift pump</w:t>
      </w:r>
    </w:p>
    <w:p w:rsidR="00213AC5" w:rsidRDefault="00213AC5" w:rsidP="00213AC5">
      <w:pPr>
        <w:pStyle w:val="Heading3"/>
        <w:shd w:val="clear" w:color="auto" w:fill="FFFFFF"/>
        <w:rPr>
          <w:color w:val="000000"/>
        </w:rPr>
      </w:pPr>
      <w:r>
        <w:rPr>
          <w:rStyle w:val="style25"/>
          <w:rFonts w:ascii="Arial" w:hAnsi="Arial" w:cs="Arial"/>
          <w:b w:val="0"/>
          <w:bCs w:val="0"/>
          <w:color w:val="000000"/>
          <w:lang w:val="sw-KE"/>
        </w:rPr>
        <w:t>4.2.8 Problems on pressure</w:t>
      </w:r>
    </w:p>
    <w:p w:rsidR="00213AC5" w:rsidRDefault="00213AC5" w:rsidP="00213AC5">
      <w:pPr>
        <w:pStyle w:val="Heading3"/>
        <w:shd w:val="clear" w:color="auto" w:fill="FFFFFF"/>
        <w:rPr>
          <w:b w:val="0"/>
          <w:bCs w:val="0"/>
          <w:color w:val="000000"/>
        </w:rPr>
      </w:pPr>
      <w:r>
        <w:rPr>
          <w:rStyle w:val="style23"/>
          <w:rFonts w:ascii="Arial" w:hAnsi="Arial" w:cs="Arial"/>
          <w:b w:val="0"/>
          <w:bCs w:val="0"/>
          <w:color w:val="000000"/>
          <w:lang w:val="sw-KE"/>
        </w:rPr>
        <w:t>4.3.0 </w:t>
      </w:r>
      <w:r>
        <w:rPr>
          <w:rStyle w:val="style20"/>
          <w:rFonts w:ascii="Arial" w:hAnsi="Arial" w:cs="Arial"/>
          <w:b w:val="0"/>
          <w:bCs w:val="0"/>
          <w:color w:val="000000"/>
          <w:lang w:val="sw-KE"/>
        </w:rPr>
        <w:t>Project Work</w:t>
      </w:r>
    </w:p>
    <w:p w:rsidR="00213AC5" w:rsidRDefault="00213AC5" w:rsidP="00213AC5">
      <w:pPr>
        <w:pStyle w:val="Heading3"/>
        <w:shd w:val="clear" w:color="auto" w:fill="FFFFFF"/>
        <w:rPr>
          <w:color w:val="000000"/>
        </w:rPr>
      </w:pPr>
      <w:r>
        <w:rPr>
          <w:rStyle w:val="style25"/>
          <w:rFonts w:ascii="Arial" w:hAnsi="Arial" w:cs="Arial"/>
          <w:b w:val="0"/>
          <w:bCs w:val="0"/>
          <w:color w:val="000000"/>
          <w:lang w:val="sw-KE"/>
        </w:rPr>
        <w:t>4.3.1 Construct a hydraulic press model.</w:t>
      </w:r>
    </w:p>
    <w:p w:rsidR="00213AC5" w:rsidRPr="00213AC5" w:rsidRDefault="00213AC5" w:rsidP="00213AC5">
      <w:pPr>
        <w:pStyle w:val="Heading3"/>
        <w:shd w:val="clear" w:color="auto" w:fill="FFFFFF"/>
        <w:rPr>
          <w:rFonts w:ascii="Arial" w:hAnsi="Arial" w:cs="Arial"/>
          <w:b w:val="0"/>
          <w:bCs w:val="0"/>
          <w:color w:val="000000"/>
          <w:sz w:val="36"/>
          <w:szCs w:val="36"/>
          <w:u w:val="single"/>
        </w:rPr>
      </w:pPr>
      <w:r w:rsidRPr="00213AC5">
        <w:rPr>
          <w:rFonts w:ascii="Arial" w:hAnsi="Arial" w:cs="Arial"/>
          <w:color w:val="000000"/>
          <w:shd w:val="clear" w:color="auto" w:fill="FFFFFF"/>
        </w:rPr>
        <w:br/>
      </w:r>
      <w:r w:rsidRPr="00213AC5">
        <w:rPr>
          <w:rFonts w:ascii="Arial" w:hAnsi="Arial" w:cs="Arial"/>
          <w:color w:val="000000"/>
          <w:sz w:val="36"/>
          <w:szCs w:val="36"/>
          <w:u w:val="single"/>
        </w:rPr>
        <w:t>5.0.0 PARTICULATE NATURE OF MATTER (12 Lessons)</w:t>
      </w:r>
    </w:p>
    <w:p w:rsidR="00213AC5" w:rsidRDefault="00A23860" w:rsidP="00213AC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hyperlink r:id="rId20" w:history="1">
        <w:r w:rsidR="00213AC5" w:rsidRPr="00213AC5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</w:rPr>
          <w:t>5</w:t>
        </w:r>
        <w:r w:rsidR="00213AC5" w:rsidRPr="00213AC5">
          <w:rPr>
            <w:rFonts w:ascii="Arial" w:eastAsia="Times New Roman" w:hAnsi="Arial" w:cs="Arial"/>
            <w:b/>
            <w:bCs/>
            <w:color w:val="0000FF"/>
            <w:sz w:val="27"/>
            <w:szCs w:val="27"/>
            <w:u w:val="single"/>
            <w:lang w:val="en-GB"/>
          </w:rPr>
          <w:t>.1.0 Specific Objectives</w:t>
        </w:r>
      </w:hyperlink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By the end of this topic, the learner should be able to: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a) show that matter is made up of tiny particles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b) describe experiment to show that particles of matter are at constant random motion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lastRenderedPageBreak/>
        <w:t>c) explain the states of matter terms of particles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d) exp</w:t>
      </w:r>
      <w:r w:rsidRPr="00213AC5">
        <w:rPr>
          <w:rFonts w:ascii="Arial" w:eastAsia="Times New Roman" w:hAnsi="Arial" w:cs="Arial"/>
          <w:color w:val="000000"/>
          <w:sz w:val="27"/>
          <w:szCs w:val="27"/>
        </w:rPr>
        <w:t>l</w:t>
      </w: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ain diffusion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5.2.1 Experiments to show that matter is made up of tiny particles (e.g cutting papers into small pieces dilution experiments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5.2.2 Brownian motion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5.2.3 States of matter</w:t>
      </w:r>
    </w:p>
    <w:p w:rsidR="00213AC5" w:rsidRDefault="00213AC5" w:rsidP="00213AC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  <w:lang w:val="sw-KE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5.2.4 Diffusion (Graham’s law not required)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color w:val="000000"/>
          <w:sz w:val="36"/>
          <w:szCs w:val="36"/>
          <w:u w:val="single"/>
        </w:rPr>
      </w:pPr>
      <w:r w:rsidRPr="00213AC5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</w:rPr>
        <w:t>6.0.0 THERMAL EXPANSION (12 LESSONS)</w:t>
      </w:r>
    </w:p>
    <w:p w:rsidR="00213AC5" w:rsidRDefault="00A23860" w:rsidP="00213AC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hyperlink r:id="rId21" w:history="1">
        <w:r w:rsidR="00213AC5" w:rsidRPr="00213AC5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</w:rPr>
          <w:t>6</w:t>
        </w:r>
        <w:r w:rsidR="00213AC5" w:rsidRPr="00213AC5">
          <w:rPr>
            <w:rFonts w:ascii="Arial" w:eastAsia="Times New Roman" w:hAnsi="Arial" w:cs="Arial"/>
            <w:b/>
            <w:bCs/>
            <w:color w:val="0000FF"/>
            <w:sz w:val="27"/>
            <w:szCs w:val="27"/>
            <w:u w:val="single"/>
            <w:lang w:val="en-GB"/>
          </w:rPr>
          <w:t>.1.0 Specific Objectives</w:t>
        </w:r>
      </w:hyperlink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By the end of this topic, the learner should be able to: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a) define temperature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b) describe the functioning of various thermometers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c) describe thermal expansion solids, liquids and gases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d) explain expansion in tern4of particle behaviour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e) describe the unusual expansion of water and effects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f) explain the effects and applications of thermal expansion.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6.2.1 Temperature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6.2.2 Thermometers: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ind w:left="60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- liquid - in - glass,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ind w:left="60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- clinical,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ind w:left="60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- six’s maximum and minim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6.2.3 Expansion of solids, liquids and gases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lastRenderedPageBreak/>
        <w:t>6.2.4 Effects of expansion and contraction</w:t>
      </w:r>
    </w:p>
    <w:p w:rsidR="00213AC5" w:rsidRPr="00213AC5" w:rsidRDefault="00213AC5" w:rsidP="00213A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6.2.5 Unusual expansion of water (Anomalous expansion)</w:t>
      </w:r>
    </w:p>
    <w:p w:rsidR="00213AC5" w:rsidRDefault="00213AC5" w:rsidP="00213AC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val="sw-KE"/>
        </w:rPr>
      </w:pPr>
      <w:r w:rsidRPr="00213AC5">
        <w:rPr>
          <w:rFonts w:ascii="Arial" w:eastAsia="Times New Roman" w:hAnsi="Arial" w:cs="Arial"/>
          <w:color w:val="000000"/>
          <w:sz w:val="27"/>
          <w:szCs w:val="27"/>
          <w:lang w:val="sw-KE"/>
        </w:rPr>
        <w:t>6.2.6 Applications of thermal expansion include Bimetallic strip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</w:rPr>
        <w:t>7.0.0 HEAT TRANSFER (12 LESSONS</w:t>
      </w:r>
      <w:r w:rsidRPr="00A336BC">
        <w:rPr>
          <w:rFonts w:ascii="Arial" w:eastAsia="Times New Roman" w:hAnsi="Arial" w:cs="Arial"/>
          <w:b/>
          <w:bCs/>
          <w:color w:val="000000"/>
          <w:sz w:val="27"/>
          <w:szCs w:val="27"/>
        </w:rPr>
        <w:t>)</w:t>
      </w:r>
    </w:p>
    <w:p w:rsidR="00A336BC" w:rsidRDefault="00A23860" w:rsidP="00A336BC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hyperlink r:id="rId22" w:history="1">
        <w:r w:rsidR="00A336BC" w:rsidRPr="00A336BC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</w:rPr>
          <w:t>7</w:t>
        </w:r>
        <w:r w:rsidR="00A336BC" w:rsidRPr="00A336BC">
          <w:rPr>
            <w:rFonts w:ascii="Arial" w:eastAsia="Times New Roman" w:hAnsi="Arial" w:cs="Arial"/>
            <w:b/>
            <w:bCs/>
            <w:color w:val="0000FF"/>
            <w:sz w:val="27"/>
            <w:szCs w:val="27"/>
            <w:u w:val="single"/>
            <w:lang w:val="en-GB"/>
          </w:rPr>
          <w:t>.1.0 Specific Objectives</w:t>
        </w:r>
      </w:hyperlink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By the end of this topic, the learner should be able to: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a) define heat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b) state the difference between temperaure and heat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c) state and explain the modes of heat transfer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d) describe experiments to illustrate factors affecting heat transfer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e) explain applications of heat transfer.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7.2.1 Heat and temperature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7.2.2 Modes of heat transfer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7.2.3 Factors affecting heat transfer (</w:t>
      </w:r>
      <w:r w:rsidRPr="00A336BC">
        <w:rPr>
          <w:rFonts w:ascii="Arial" w:eastAsia="Times New Roman" w:hAnsi="Arial" w:cs="Arial"/>
          <w:color w:val="000000"/>
          <w:sz w:val="27"/>
          <w:szCs w:val="27"/>
        </w:rPr>
        <w:t>e</w:t>
      </w: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xperimental treatment required)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7.2.4 Applications of heat transfer on: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ind w:left="60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- Vacuum flask,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ind w:left="60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- Domestic hot-water system,</w:t>
      </w:r>
    </w:p>
    <w:p w:rsidR="00A336BC" w:rsidRDefault="00A336BC" w:rsidP="00A336BC">
      <w:pPr>
        <w:shd w:val="clear" w:color="auto" w:fill="FFFFFF"/>
        <w:spacing w:before="100" w:beforeAutospacing="1" w:after="100" w:afterAutospacing="1" w:line="240" w:lineRule="auto"/>
        <w:ind w:left="600"/>
        <w:rPr>
          <w:rFonts w:ascii="Arial" w:eastAsia="Times New Roman" w:hAnsi="Arial" w:cs="Arial"/>
          <w:color w:val="000000"/>
          <w:sz w:val="27"/>
          <w:szCs w:val="27"/>
          <w:lang w:val="sw-KE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- Solar concentrators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</w:rPr>
        <w:t>8.0.0 RECTILINEAR PROPAGATION OF LIGHT AND REFLECTION AT PLANE SURFACE (16 LESSONS</w:t>
      </w:r>
      <w:r w:rsidRPr="00A336BC">
        <w:rPr>
          <w:rFonts w:ascii="Arial" w:eastAsia="Times New Roman" w:hAnsi="Arial" w:cs="Arial"/>
          <w:b/>
          <w:bCs/>
          <w:color w:val="000000"/>
          <w:sz w:val="27"/>
          <w:szCs w:val="27"/>
        </w:rPr>
        <w:t>)</w:t>
      </w:r>
    </w:p>
    <w:p w:rsidR="00A336BC" w:rsidRDefault="00A23860" w:rsidP="00A336BC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hyperlink r:id="rId23" w:history="1">
        <w:r w:rsidR="00A336BC" w:rsidRPr="00A336BC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</w:rPr>
          <w:t>8</w:t>
        </w:r>
        <w:r w:rsidR="00A336BC" w:rsidRPr="00A336BC">
          <w:rPr>
            <w:rFonts w:ascii="Arial" w:eastAsia="Times New Roman" w:hAnsi="Arial" w:cs="Arial"/>
            <w:b/>
            <w:bCs/>
            <w:color w:val="0000FF"/>
            <w:sz w:val="27"/>
            <w:szCs w:val="27"/>
            <w:u w:val="single"/>
            <w:lang w:val="en-GB"/>
          </w:rPr>
          <w:t>.1.0 Specific Objectives</w:t>
        </w:r>
      </w:hyperlink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By the end of this topic, the learner should be able to: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lastRenderedPageBreak/>
        <w:t>a) perform and describe experiments to show that light travels in a straight line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b) describe the formation of shadows and eclipses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c) explain the functioning of a pin-hole camera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d) state the laws of reflection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e) verify experimentally the laws of reflection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f) state the characteristics of images formed by plane mirrors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g) explain the applications of reflection at plane surfaces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h) solve numerical problems involving pin-hole camera and mirrors inclined at an angle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8.2.1 Rectilinear propagation of light (experimental treatment required)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8.2.2 Formation of shadows and eclipses (umbra and penumbra)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8.2.3    Pin-hole camera image formation and magnification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8.2.4    Laws of reflection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8.2.5    Images formed by plane minors, ray diagrams, parallel and inclined mirrors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8.2.6    Devices based on reflection: periscope, kaleidoscope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8.2.7    Problems on pin-hole camera and mirrors inclined at an angle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b/>
          <w:bCs/>
          <w:color w:val="000000"/>
          <w:sz w:val="27"/>
          <w:szCs w:val="27"/>
          <w:lang w:val="sw-KE"/>
        </w:rPr>
        <w:t>8.3.0 Project Work</w:t>
      </w:r>
    </w:p>
    <w:p w:rsidR="001D3A51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8.3.1 Construct Pin-hole Camera, Periscope and Kaleidoscope.</w:t>
      </w:r>
    </w:p>
    <w:p w:rsidR="00A336BC" w:rsidRPr="00A336BC" w:rsidRDefault="00A336BC" w:rsidP="00A336B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36"/>
          <w:szCs w:val="36"/>
        </w:rPr>
      </w:pPr>
      <w:r w:rsidRPr="00A336BC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</w:rPr>
        <w:t>9.0.0 ELECTROSTATICS I (12 LESSONS</w:t>
      </w:r>
      <w:r w:rsidRPr="00A336BC">
        <w:rPr>
          <w:rFonts w:ascii="Arial" w:eastAsia="Times New Roman" w:hAnsi="Arial" w:cs="Arial"/>
          <w:b/>
          <w:bCs/>
          <w:color w:val="000000"/>
          <w:sz w:val="36"/>
          <w:szCs w:val="36"/>
        </w:rPr>
        <w:t>)</w:t>
      </w:r>
    </w:p>
    <w:p w:rsidR="00A336BC" w:rsidRDefault="00A23860" w:rsidP="00A336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hyperlink r:id="rId24" w:history="1">
        <w:r w:rsidR="00A336BC" w:rsidRPr="00A336BC">
          <w:rPr>
            <w:rFonts w:ascii="Arial" w:eastAsia="Times New Roman" w:hAnsi="Arial" w:cs="Arial"/>
            <w:b/>
            <w:bCs/>
            <w:color w:val="7D7D55"/>
            <w:sz w:val="27"/>
            <w:szCs w:val="27"/>
            <w:u w:val="single"/>
          </w:rPr>
          <w:t>9</w:t>
        </w:r>
        <w:r w:rsidR="00A336BC" w:rsidRPr="00A336BC">
          <w:rPr>
            <w:rFonts w:ascii="Arial" w:eastAsia="Times New Roman" w:hAnsi="Arial" w:cs="Arial"/>
            <w:b/>
            <w:bCs/>
            <w:color w:val="7D7D55"/>
            <w:sz w:val="27"/>
            <w:szCs w:val="27"/>
            <w:u w:val="single"/>
            <w:lang w:val="en-GB"/>
          </w:rPr>
          <w:t>.1.0 Specific Objectives</w:t>
        </w:r>
      </w:hyperlink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By the end of this topic, the learner should be able to: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a) describe electrostatic charging of objects by rubbing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lastRenderedPageBreak/>
        <w:t>b) explain the source of electrostatic charges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c) state the two types of charges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d) state the basic law of charges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e) state the unit of charge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</w:rPr>
        <w:t>f</w:t>
      </w: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 xml:space="preserve">) </w:t>
      </w:r>
      <w:proofErr w:type="gramStart"/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construct</w:t>
      </w:r>
      <w:proofErr w:type="gramEnd"/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 xml:space="preserve"> a simple leaf electroscope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g) explain the charging of a leaf electroscope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h) use a charged leaf electroscope to identify conductors, insulators and types of charges.</w:t>
      </w:r>
    </w:p>
    <w:p w:rsidR="00A336BC" w:rsidRPr="00A336BC" w:rsidRDefault="00A336BC" w:rsidP="00A336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9.2.1 </w:t>
      </w:r>
      <w:hyperlink r:id="rId25" w:history="1">
        <w:r w:rsidRPr="00A336BC">
          <w:rPr>
            <w:rFonts w:ascii="Arial" w:eastAsia="Times New Roman" w:hAnsi="Arial" w:cs="Arial"/>
            <w:color w:val="7D7D55"/>
            <w:sz w:val="27"/>
            <w:szCs w:val="27"/>
            <w:u w:val="single"/>
            <w:lang w:val="sw-KE"/>
          </w:rPr>
          <w:t>Electrostatic charging of objects by rubbing (experimental treatment required)</w:t>
        </w:r>
      </w:hyperlink>
    </w:p>
    <w:p w:rsidR="00A336BC" w:rsidRPr="00A336BC" w:rsidRDefault="00A336BC" w:rsidP="00A336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9.2.2 Types of charges and law of charges</w:t>
      </w:r>
    </w:p>
    <w:p w:rsidR="00A336BC" w:rsidRPr="00A336BC" w:rsidRDefault="00A336BC" w:rsidP="00A336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9.2.3 The source of charge</w:t>
      </w:r>
    </w:p>
    <w:p w:rsidR="00A336BC" w:rsidRPr="00A336BC" w:rsidRDefault="00A336BC" w:rsidP="00A336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9.2.4 The coulomb</w:t>
      </w:r>
    </w:p>
    <w:p w:rsidR="00A336BC" w:rsidRPr="00A336BC" w:rsidRDefault="00A336BC" w:rsidP="00A336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9.2.5 </w:t>
      </w:r>
      <w:hyperlink r:id="rId26" w:history="1">
        <w:r w:rsidRPr="00A336BC">
          <w:rPr>
            <w:rFonts w:ascii="Arial" w:eastAsia="Times New Roman" w:hAnsi="Arial" w:cs="Arial"/>
            <w:color w:val="7D7D55"/>
            <w:sz w:val="27"/>
            <w:szCs w:val="27"/>
            <w:u w:val="single"/>
            <w:lang w:val="sw-KE"/>
          </w:rPr>
          <w:t>Leaf electroscope: features, charging and discharging</w:t>
        </w:r>
      </w:hyperlink>
    </w:p>
    <w:p w:rsidR="00A336BC" w:rsidRPr="00A336BC" w:rsidRDefault="00A336BC" w:rsidP="00A336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9.2.6 Charging by contact and by induction</w:t>
      </w:r>
    </w:p>
    <w:p w:rsidR="00A336BC" w:rsidRPr="00A336BC" w:rsidRDefault="00A336BC" w:rsidP="00A336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9.2.7 Identification of charge</w:t>
      </w:r>
    </w:p>
    <w:p w:rsidR="00A336BC" w:rsidRDefault="00A336BC" w:rsidP="00A336B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val="sw-KE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9.2.8 Conductors and insulators</w:t>
      </w:r>
    </w:p>
    <w:p w:rsidR="00A336BC" w:rsidRPr="00A336BC" w:rsidRDefault="00A336BC" w:rsidP="00A336B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36"/>
          <w:szCs w:val="36"/>
        </w:rPr>
      </w:pPr>
      <w:r w:rsidRPr="00A336BC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</w:rPr>
        <w:t>10.0.0 CELLS AND SIMPLE CIRCUITS (12 LESSONS</w:t>
      </w:r>
      <w:r w:rsidRPr="00A336BC">
        <w:rPr>
          <w:rFonts w:ascii="Arial" w:eastAsia="Times New Roman" w:hAnsi="Arial" w:cs="Arial"/>
          <w:b/>
          <w:bCs/>
          <w:color w:val="000000"/>
          <w:sz w:val="36"/>
          <w:szCs w:val="36"/>
        </w:rPr>
        <w:t>)</w:t>
      </w:r>
    </w:p>
    <w:p w:rsidR="00A336BC" w:rsidRDefault="00A23860" w:rsidP="00A336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hyperlink r:id="rId27" w:history="1">
        <w:r w:rsidR="00A336BC" w:rsidRPr="00A336BC">
          <w:rPr>
            <w:rFonts w:ascii="Arial" w:eastAsia="Times New Roman" w:hAnsi="Arial" w:cs="Arial"/>
            <w:b/>
            <w:bCs/>
            <w:color w:val="7D7D55"/>
            <w:sz w:val="27"/>
            <w:szCs w:val="27"/>
            <w:u w:val="single"/>
          </w:rPr>
          <w:t>10</w:t>
        </w:r>
        <w:r w:rsidR="00A336BC" w:rsidRPr="00A336BC">
          <w:rPr>
            <w:rFonts w:ascii="Arial" w:eastAsia="Times New Roman" w:hAnsi="Arial" w:cs="Arial"/>
            <w:b/>
            <w:bCs/>
            <w:color w:val="7D7D55"/>
            <w:sz w:val="27"/>
            <w:szCs w:val="27"/>
            <w:u w:val="single"/>
            <w:lang w:val="en-GB"/>
          </w:rPr>
          <w:t>.1.0 Specific Objectives</w:t>
        </w:r>
      </w:hyperlink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By the end of this topic, the learner should be able to: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a) draw and set-up simple electric circuits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b) identify circuit symbols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c) define electric current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lastRenderedPageBreak/>
        <w:t>d) explain the working of primary and secondary cells</w:t>
      </w: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e) explain the care and maintenance of secondary cells.</w:t>
      </w:r>
    </w:p>
    <w:p w:rsidR="00A336BC" w:rsidRPr="00A336BC" w:rsidRDefault="00A336BC" w:rsidP="00A336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10.2.1 Simple electric circuits: cell, </w:t>
      </w:r>
      <w:r w:rsidR="00A23860">
        <w:fldChar w:fldCharType="begin"/>
      </w:r>
      <w:r w:rsidR="00A23860">
        <w:instrText xml:space="preserve"> HYPERLINK "http://en.wikipedia.org/wiki/Ammeter" </w:instrText>
      </w:r>
      <w:r w:rsidR="00A23860">
        <w:fldChar w:fldCharType="separate"/>
      </w:r>
      <w:r w:rsidRPr="00A336BC">
        <w:rPr>
          <w:rFonts w:ascii="Arial" w:eastAsia="Times New Roman" w:hAnsi="Arial" w:cs="Arial"/>
          <w:color w:val="7D7D55"/>
          <w:sz w:val="27"/>
          <w:szCs w:val="27"/>
          <w:u w:val="single"/>
          <w:lang w:val="sw-KE"/>
        </w:rPr>
        <w:t>ammet</w:t>
      </w:r>
      <w:proofErr w:type="spellStart"/>
      <w:r w:rsidRPr="00A336BC">
        <w:rPr>
          <w:rFonts w:ascii="Arial" w:eastAsia="Times New Roman" w:hAnsi="Arial" w:cs="Arial"/>
          <w:color w:val="7D7D55"/>
          <w:sz w:val="27"/>
          <w:szCs w:val="27"/>
          <w:u w:val="single"/>
        </w:rPr>
        <w:t>er</w:t>
      </w:r>
      <w:proofErr w:type="spellEnd"/>
      <w:r w:rsidR="00A23860">
        <w:rPr>
          <w:rFonts w:ascii="Arial" w:eastAsia="Times New Roman" w:hAnsi="Arial" w:cs="Arial"/>
          <w:color w:val="7D7D55"/>
          <w:sz w:val="27"/>
          <w:szCs w:val="27"/>
          <w:u w:val="single"/>
        </w:rPr>
        <w:fldChar w:fldCharType="end"/>
      </w: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, </w:t>
      </w:r>
      <w:hyperlink r:id="rId28" w:history="1">
        <w:r w:rsidRPr="00A336BC">
          <w:rPr>
            <w:rFonts w:ascii="Arial" w:eastAsia="Times New Roman" w:hAnsi="Arial" w:cs="Arial"/>
            <w:color w:val="7D7D55"/>
            <w:sz w:val="27"/>
            <w:szCs w:val="27"/>
            <w:u w:val="single"/>
            <w:lang w:val="sw-KE"/>
          </w:rPr>
          <w:t>voltmeter</w:t>
        </w:r>
      </w:hyperlink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, variable resistor, connecting wires, bulb and switches</w:t>
      </w:r>
    </w:p>
    <w:p w:rsidR="00A336BC" w:rsidRPr="00A336BC" w:rsidRDefault="00A336BC" w:rsidP="00A336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10.2.2 </w:t>
      </w:r>
      <w:hyperlink r:id="rId29" w:history="1">
        <w:r w:rsidRPr="00A336BC">
          <w:rPr>
            <w:rFonts w:ascii="Arial" w:eastAsia="Times New Roman" w:hAnsi="Arial" w:cs="Arial"/>
            <w:color w:val="7D7D55"/>
            <w:sz w:val="27"/>
            <w:szCs w:val="27"/>
            <w:u w:val="single"/>
            <w:lang w:val="sw-KE"/>
          </w:rPr>
          <w:t>Circuit symbols</w:t>
        </w:r>
      </w:hyperlink>
    </w:p>
    <w:p w:rsidR="00A336BC" w:rsidRPr="00A336BC" w:rsidRDefault="00A336BC" w:rsidP="00A336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10.2.3 Electric current and its units</w:t>
      </w:r>
    </w:p>
    <w:p w:rsidR="00A336BC" w:rsidRPr="00A336BC" w:rsidRDefault="00A336BC" w:rsidP="00A336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10.2.4 Primary and secondary cells (simple cell, dry </w:t>
      </w:r>
      <w:hyperlink r:id="rId30" w:history="1">
        <w:r w:rsidRPr="00A336BC">
          <w:rPr>
            <w:rFonts w:ascii="Arial" w:eastAsia="Times New Roman" w:hAnsi="Arial" w:cs="Arial"/>
            <w:color w:val="7D7D55"/>
            <w:sz w:val="27"/>
            <w:szCs w:val="27"/>
            <w:u w:val="single"/>
            <w:lang w:val="sw-KE"/>
          </w:rPr>
          <w:t>Leclanche’ cell</w:t>
        </w:r>
      </w:hyperlink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, </w:t>
      </w:r>
      <w:hyperlink r:id="rId31" w:history="1">
        <w:r w:rsidRPr="00A336BC">
          <w:rPr>
            <w:rFonts w:ascii="Arial" w:eastAsia="Times New Roman" w:hAnsi="Arial" w:cs="Arial"/>
            <w:color w:val="7D7D55"/>
            <w:sz w:val="27"/>
            <w:szCs w:val="27"/>
            <w:u w:val="single"/>
            <w:lang w:val="sw-KE"/>
          </w:rPr>
          <w:t>Lead acid cell</w:t>
        </w:r>
      </w:hyperlink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)</w:t>
      </w:r>
    </w:p>
    <w:p w:rsidR="00A336BC" w:rsidRPr="00A336BC" w:rsidRDefault="00A336BC" w:rsidP="00A336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10.2.5 Care and maintenance of secondary cells</w:t>
      </w:r>
    </w:p>
    <w:p w:rsidR="00A336BC" w:rsidRPr="00A336BC" w:rsidRDefault="00A336BC" w:rsidP="00A336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b/>
          <w:bCs/>
          <w:color w:val="000000"/>
          <w:sz w:val="27"/>
          <w:szCs w:val="27"/>
          <w:lang w:val="sw-KE"/>
        </w:rPr>
        <w:t>10.3.0 Project Work</w:t>
      </w:r>
    </w:p>
    <w:p w:rsidR="00A336BC" w:rsidRPr="00A336BC" w:rsidRDefault="00A336BC" w:rsidP="00A336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336BC">
        <w:rPr>
          <w:rFonts w:ascii="Arial" w:eastAsia="Times New Roman" w:hAnsi="Arial" w:cs="Arial"/>
          <w:color w:val="000000"/>
          <w:sz w:val="27"/>
          <w:szCs w:val="27"/>
          <w:lang w:val="sw-KE"/>
        </w:rPr>
        <w:t>10.3.1 Making a simple cell from locally available materials.</w:t>
      </w:r>
    </w:p>
    <w:p w:rsidR="00A336BC" w:rsidRPr="00A336BC" w:rsidRDefault="00A336BC" w:rsidP="00A336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A336BC" w:rsidRPr="00A336BC" w:rsidRDefault="00A336BC" w:rsidP="00A336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sectPr w:rsidR="00A336BC" w:rsidRPr="00A33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AC5"/>
    <w:rsid w:val="001D3A51"/>
    <w:rsid w:val="0020567D"/>
    <w:rsid w:val="00213AC5"/>
    <w:rsid w:val="00A23860"/>
    <w:rsid w:val="00A33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13A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2">
    <w:name w:val="style12"/>
    <w:basedOn w:val="Normal"/>
    <w:rsid w:val="00213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13AC5"/>
    <w:rPr>
      <w:b/>
      <w:bCs/>
    </w:rPr>
  </w:style>
  <w:style w:type="paragraph" w:customStyle="1" w:styleId="style10">
    <w:name w:val="style10"/>
    <w:basedOn w:val="Normal"/>
    <w:rsid w:val="00213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11">
    <w:name w:val="style11"/>
    <w:basedOn w:val="DefaultParagraphFont"/>
    <w:rsid w:val="00213AC5"/>
  </w:style>
  <w:style w:type="paragraph" w:customStyle="1" w:styleId="style13">
    <w:name w:val="style13"/>
    <w:basedOn w:val="Normal"/>
    <w:rsid w:val="00213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18">
    <w:name w:val="style18"/>
    <w:basedOn w:val="DefaultParagraphFont"/>
    <w:rsid w:val="00213AC5"/>
  </w:style>
  <w:style w:type="character" w:styleId="Hyperlink">
    <w:name w:val="Hyperlink"/>
    <w:basedOn w:val="DefaultParagraphFont"/>
    <w:uiPriority w:val="99"/>
    <w:semiHidden/>
    <w:unhideWhenUsed/>
    <w:rsid w:val="00213AC5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213AC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style14">
    <w:name w:val="style14"/>
    <w:basedOn w:val="DefaultParagraphFont"/>
    <w:rsid w:val="00213AC5"/>
  </w:style>
  <w:style w:type="character" w:customStyle="1" w:styleId="style19">
    <w:name w:val="style19"/>
    <w:basedOn w:val="DefaultParagraphFont"/>
    <w:rsid w:val="00213AC5"/>
  </w:style>
  <w:style w:type="character" w:customStyle="1" w:styleId="style25">
    <w:name w:val="style25"/>
    <w:basedOn w:val="DefaultParagraphFont"/>
    <w:rsid w:val="00213AC5"/>
  </w:style>
  <w:style w:type="character" w:customStyle="1" w:styleId="style23">
    <w:name w:val="style23"/>
    <w:basedOn w:val="DefaultParagraphFont"/>
    <w:rsid w:val="00213AC5"/>
  </w:style>
  <w:style w:type="character" w:customStyle="1" w:styleId="style20">
    <w:name w:val="style20"/>
    <w:basedOn w:val="DefaultParagraphFont"/>
    <w:rsid w:val="00213AC5"/>
  </w:style>
  <w:style w:type="paragraph" w:styleId="NormalWeb">
    <w:name w:val="Normal (Web)"/>
    <w:basedOn w:val="Normal"/>
    <w:uiPriority w:val="99"/>
    <w:semiHidden/>
    <w:unhideWhenUsed/>
    <w:rsid w:val="00213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5">
    <w:name w:val="style5"/>
    <w:basedOn w:val="DefaultParagraphFont"/>
    <w:rsid w:val="00A336BC"/>
  </w:style>
  <w:style w:type="paragraph" w:customStyle="1" w:styleId="style16">
    <w:name w:val="style16"/>
    <w:basedOn w:val="Normal"/>
    <w:rsid w:val="00A33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21">
    <w:name w:val="style21"/>
    <w:basedOn w:val="DefaultParagraphFont"/>
    <w:rsid w:val="00A336BC"/>
  </w:style>
  <w:style w:type="character" w:customStyle="1" w:styleId="style15">
    <w:name w:val="style15"/>
    <w:basedOn w:val="DefaultParagraphFont"/>
    <w:rsid w:val="00A336BC"/>
  </w:style>
  <w:style w:type="paragraph" w:customStyle="1" w:styleId="style2">
    <w:name w:val="style2"/>
    <w:basedOn w:val="Normal"/>
    <w:rsid w:val="00A33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Normal"/>
    <w:rsid w:val="00205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13A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2">
    <w:name w:val="style12"/>
    <w:basedOn w:val="Normal"/>
    <w:rsid w:val="00213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13AC5"/>
    <w:rPr>
      <w:b/>
      <w:bCs/>
    </w:rPr>
  </w:style>
  <w:style w:type="paragraph" w:customStyle="1" w:styleId="style10">
    <w:name w:val="style10"/>
    <w:basedOn w:val="Normal"/>
    <w:rsid w:val="00213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11">
    <w:name w:val="style11"/>
    <w:basedOn w:val="DefaultParagraphFont"/>
    <w:rsid w:val="00213AC5"/>
  </w:style>
  <w:style w:type="paragraph" w:customStyle="1" w:styleId="style13">
    <w:name w:val="style13"/>
    <w:basedOn w:val="Normal"/>
    <w:rsid w:val="00213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18">
    <w:name w:val="style18"/>
    <w:basedOn w:val="DefaultParagraphFont"/>
    <w:rsid w:val="00213AC5"/>
  </w:style>
  <w:style w:type="character" w:styleId="Hyperlink">
    <w:name w:val="Hyperlink"/>
    <w:basedOn w:val="DefaultParagraphFont"/>
    <w:uiPriority w:val="99"/>
    <w:semiHidden/>
    <w:unhideWhenUsed/>
    <w:rsid w:val="00213AC5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213AC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style14">
    <w:name w:val="style14"/>
    <w:basedOn w:val="DefaultParagraphFont"/>
    <w:rsid w:val="00213AC5"/>
  </w:style>
  <w:style w:type="character" w:customStyle="1" w:styleId="style19">
    <w:name w:val="style19"/>
    <w:basedOn w:val="DefaultParagraphFont"/>
    <w:rsid w:val="00213AC5"/>
  </w:style>
  <w:style w:type="character" w:customStyle="1" w:styleId="style25">
    <w:name w:val="style25"/>
    <w:basedOn w:val="DefaultParagraphFont"/>
    <w:rsid w:val="00213AC5"/>
  </w:style>
  <w:style w:type="character" w:customStyle="1" w:styleId="style23">
    <w:name w:val="style23"/>
    <w:basedOn w:val="DefaultParagraphFont"/>
    <w:rsid w:val="00213AC5"/>
  </w:style>
  <w:style w:type="character" w:customStyle="1" w:styleId="style20">
    <w:name w:val="style20"/>
    <w:basedOn w:val="DefaultParagraphFont"/>
    <w:rsid w:val="00213AC5"/>
  </w:style>
  <w:style w:type="paragraph" w:styleId="NormalWeb">
    <w:name w:val="Normal (Web)"/>
    <w:basedOn w:val="Normal"/>
    <w:uiPriority w:val="99"/>
    <w:semiHidden/>
    <w:unhideWhenUsed/>
    <w:rsid w:val="00213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5">
    <w:name w:val="style5"/>
    <w:basedOn w:val="DefaultParagraphFont"/>
    <w:rsid w:val="00A336BC"/>
  </w:style>
  <w:style w:type="paragraph" w:customStyle="1" w:styleId="style16">
    <w:name w:val="style16"/>
    <w:basedOn w:val="Normal"/>
    <w:rsid w:val="00A33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21">
    <w:name w:val="style21"/>
    <w:basedOn w:val="DefaultParagraphFont"/>
    <w:rsid w:val="00A336BC"/>
  </w:style>
  <w:style w:type="character" w:customStyle="1" w:styleId="style15">
    <w:name w:val="style15"/>
    <w:basedOn w:val="DefaultParagraphFont"/>
    <w:rsid w:val="00A336BC"/>
  </w:style>
  <w:style w:type="paragraph" w:customStyle="1" w:styleId="style2">
    <w:name w:val="style2"/>
    <w:basedOn w:val="Normal"/>
    <w:rsid w:val="00A33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Normal"/>
    <w:rsid w:val="00205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imu.net/Secondary/Kenya/KCSE_Student/Physics/Form1/Pressure/Pressure.htm" TargetMode="External"/><Relationship Id="rId13" Type="http://schemas.openxmlformats.org/officeDocument/2006/relationships/hyperlink" Target="http://www.elimu.net/Secondary/Kenya/KCSE_Student/Physics/Form1/Electrostatics/Electrostatics.htm" TargetMode="External"/><Relationship Id="rId18" Type="http://schemas.openxmlformats.org/officeDocument/2006/relationships/hyperlink" Target="http://www.elimu.net/Secondary/Kenya/KCSE_Student/Physics/Form1/Force/Obj_Force.htm" TargetMode="External"/><Relationship Id="rId26" Type="http://schemas.openxmlformats.org/officeDocument/2006/relationships/hyperlink" Target="http://www.elimu.net/Secondary/Kenya/KCSE_Student/Physics/Form1/Electrostatics/9.2.5-Leaf%20Electrocsope.htm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elimu.net/Secondary/Kenya/KCSE_Student/Physics/Form1/Expansion/Obj_Expansion.htm" TargetMode="External"/><Relationship Id="rId7" Type="http://schemas.openxmlformats.org/officeDocument/2006/relationships/hyperlink" Target="http://www.elimu.net/Secondary/Kenya/KCSE_Student/Physics/Form1/Force/Force.htm" TargetMode="External"/><Relationship Id="rId12" Type="http://schemas.openxmlformats.org/officeDocument/2006/relationships/hyperlink" Target="http://www.elimu.net/Secondary/Kenya/KCSE_Student/Physics/Form1/Light/Light.htm" TargetMode="External"/><Relationship Id="rId17" Type="http://schemas.openxmlformats.org/officeDocument/2006/relationships/hyperlink" Target="http://www.elimu.net/Secondary/Kenya/KCSE_Student/Physics/Form1/Measurements/KCSE-%20Form%20I%20Physics%20-%202.2.2%20SI%20units%20and%20symbols.htm" TargetMode="External"/><Relationship Id="rId25" Type="http://schemas.openxmlformats.org/officeDocument/2006/relationships/hyperlink" Target="http://www.elimu.net/Secondary/Kenya/KCSE_Student/Physics/Form1/Electrostatics/KCSE,%20Form%20I%20Physics-9.2.1%20Electrostatic%20charging%20of%20objects%20by%20rubbing.htm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://www.elimu.net/Secondary/Kenya/KCSE_Student/Physics/Form1/Measurements/Obj_Measur.htm" TargetMode="External"/><Relationship Id="rId20" Type="http://schemas.openxmlformats.org/officeDocument/2006/relationships/hyperlink" Target="http://www.elimu.net/Secondary/Kenya/KCSE_Student/Physics/Form1/Matter/Obj_Matter.htm" TargetMode="External"/><Relationship Id="rId29" Type="http://schemas.openxmlformats.org/officeDocument/2006/relationships/hyperlink" Target="http://www.elimu.net/Secondary/Kenya/KCSE_Student/Physics/Form1/Circuits/KCSE-Form%20I%20Physics-10.2.2-Circuit%20symbols.htm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elimu.net/Secondary/Kenya/KCSE_Student/Physics/Form1/Measurements/Measurements.htm" TargetMode="External"/><Relationship Id="rId11" Type="http://schemas.openxmlformats.org/officeDocument/2006/relationships/hyperlink" Target="http://www.elimu.net/Secondary/Kenya/KCSE_Student/Physics/Form1/Heat/Heat.htm" TargetMode="External"/><Relationship Id="rId24" Type="http://schemas.openxmlformats.org/officeDocument/2006/relationships/hyperlink" Target="http://www.elimu.net/Secondary/Kenya/KCSE_Student/Physics/Form1/Electrostatics/Obj_Electrostatics.htm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://www.elimu.net/Secondary/Kenya/KCSE_Student/Physics/Form1/Introduction/Introduction.htm" TargetMode="External"/><Relationship Id="rId15" Type="http://schemas.openxmlformats.org/officeDocument/2006/relationships/hyperlink" Target="http://www.elimu.net/Secondary/Kenya/KCSE_Student/Physics/Form1/Introduction/Obj_Introduction.htm" TargetMode="External"/><Relationship Id="rId23" Type="http://schemas.openxmlformats.org/officeDocument/2006/relationships/hyperlink" Target="http://www.elimu.net/Secondary/Kenya/KCSE_Student/Physics/Form1/Light/Obj_Light.htm" TargetMode="External"/><Relationship Id="rId28" Type="http://schemas.openxmlformats.org/officeDocument/2006/relationships/hyperlink" Target="http://en.wikipedia.org/wiki/Voltmeter" TargetMode="External"/><Relationship Id="rId10" Type="http://schemas.openxmlformats.org/officeDocument/2006/relationships/hyperlink" Target="http://www.elimu.net/Secondary/Kenya/KCSE_Student/Physics/Form1/Expansion/Expansion.htm" TargetMode="External"/><Relationship Id="rId19" Type="http://schemas.openxmlformats.org/officeDocument/2006/relationships/hyperlink" Target="http://www.elimu.net/Secondary/Kenya/KCSE_Student/Physics/Form1/Pressure/Obj_Pressure.htm" TargetMode="External"/><Relationship Id="rId31" Type="http://schemas.openxmlformats.org/officeDocument/2006/relationships/hyperlink" Target="http://en.wikipedia.org/wiki/Lead%E2%80%93acid_batter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limu.net/Secondary/Kenya/KCSE_Student/Physics/Form1/Matter/Matter.htm" TargetMode="External"/><Relationship Id="rId14" Type="http://schemas.openxmlformats.org/officeDocument/2006/relationships/hyperlink" Target="http://www.elimu.net/Secondary/Kenya/KCSE_Student/Physics/Form1/Circuits/Circuits.htm" TargetMode="External"/><Relationship Id="rId22" Type="http://schemas.openxmlformats.org/officeDocument/2006/relationships/hyperlink" Target="http://www.elimu.net/Secondary/Kenya/KCSE_Student/Physics/Form1/Heat/Obj_Heat.htm" TargetMode="External"/><Relationship Id="rId27" Type="http://schemas.openxmlformats.org/officeDocument/2006/relationships/hyperlink" Target="http://www.elimu.net/Secondary/Kenya/KCSE_Student/Physics/Form1/Circuits/Obj_Circuits.htm" TargetMode="External"/><Relationship Id="rId30" Type="http://schemas.openxmlformats.org/officeDocument/2006/relationships/hyperlink" Target="http://en.wikipedia.org/wiki/Leclanch%C3%A9_cel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1553</Words>
  <Characters>8856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Ibramokaya</dc:creator>
  <cp:lastModifiedBy>Ibramokaya</cp:lastModifiedBy>
  <cp:revision>2</cp:revision>
  <dcterms:created xsi:type="dcterms:W3CDTF">2018-01-22T06:44:00Z</dcterms:created>
  <dcterms:modified xsi:type="dcterms:W3CDTF">2018-01-22T06:44:00Z</dcterms:modified>
</cp:coreProperties>
</file>