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F770B" w14:textId="77777777" w:rsidR="00011375" w:rsidRPr="00724B5D" w:rsidRDefault="00EE038E" w:rsidP="001C340E">
      <w:pPr>
        <w:spacing w:after="0" w:line="240" w:lineRule="auto"/>
        <w:ind w:left="2160"/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 w:cs="Times New Roman"/>
          <w:b/>
          <w:sz w:val="24"/>
          <w:szCs w:val="24"/>
        </w:rPr>
        <w:t>SUNRISE EXAMINATION</w:t>
      </w:r>
    </w:p>
    <w:p w14:paraId="0476BE10" w14:textId="6A3FF02D" w:rsidR="00011375" w:rsidRPr="00724B5D" w:rsidRDefault="00011375" w:rsidP="001C340E">
      <w:pPr>
        <w:spacing w:after="0" w:line="240" w:lineRule="auto"/>
        <w:ind w:left="2160"/>
        <w:rPr>
          <w:rFonts w:ascii="Book Antiqua" w:hAnsi="Book Antiqua" w:cs="Times New Roman"/>
          <w:b/>
          <w:sz w:val="24"/>
          <w:szCs w:val="24"/>
        </w:rPr>
      </w:pPr>
      <w:r w:rsidRPr="00724B5D">
        <w:rPr>
          <w:rFonts w:ascii="Book Antiqua" w:hAnsi="Book Antiqua" w:cs="Times New Roman"/>
          <w:b/>
          <w:sz w:val="24"/>
          <w:szCs w:val="24"/>
        </w:rPr>
        <w:t>BIOLOGY 1</w:t>
      </w:r>
      <w:r w:rsidR="001C340E">
        <w:rPr>
          <w:rFonts w:ascii="Book Antiqua" w:hAnsi="Book Antiqua" w:cs="Times New Roman"/>
          <w:b/>
          <w:sz w:val="24"/>
          <w:szCs w:val="24"/>
        </w:rPr>
        <w:t xml:space="preserve"> FORM 3</w:t>
      </w:r>
    </w:p>
    <w:p w14:paraId="5A660FDA" w14:textId="77777777" w:rsidR="00011375" w:rsidRPr="00724B5D" w:rsidRDefault="00011375" w:rsidP="001C340E">
      <w:pPr>
        <w:spacing w:after="0" w:line="240" w:lineRule="auto"/>
        <w:ind w:left="2160"/>
        <w:rPr>
          <w:rFonts w:ascii="Book Antiqua" w:hAnsi="Book Antiqua" w:cs="Times New Roman"/>
          <w:b/>
          <w:sz w:val="24"/>
          <w:szCs w:val="24"/>
        </w:rPr>
      </w:pPr>
      <w:r w:rsidRPr="00724B5D">
        <w:rPr>
          <w:rFonts w:ascii="Book Antiqua" w:hAnsi="Book Antiqua" w:cs="Times New Roman"/>
          <w:b/>
          <w:sz w:val="24"/>
          <w:szCs w:val="24"/>
        </w:rPr>
        <w:t>MARKING SCHEME</w:t>
      </w:r>
    </w:p>
    <w:p w14:paraId="187B0633" w14:textId="77777777" w:rsidR="00C7305B" w:rsidRPr="00EE038E" w:rsidRDefault="00C7305B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Biochemistry;</w:t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946BE9" w:rsidRPr="00EE038E">
        <w:rPr>
          <w:rFonts w:ascii="Book Antiqua" w:hAnsi="Book Antiqua" w:cs="Times New Roman"/>
          <w:sz w:val="24"/>
          <w:szCs w:val="24"/>
        </w:rPr>
        <w:t xml:space="preserve"> 1mk</w:t>
      </w:r>
    </w:p>
    <w:p w14:paraId="42A98A80" w14:textId="77777777" w:rsidR="00C7305B" w:rsidRPr="00724B5D" w:rsidRDefault="00C7305B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</w:t>
      </w:r>
      <w:r w:rsidR="00EE038E">
        <w:rPr>
          <w:rFonts w:ascii="Book Antiqua" w:hAnsi="Book Antiqua" w:cs="Times New Roman"/>
          <w:sz w:val="24"/>
          <w:szCs w:val="24"/>
        </w:rPr>
        <w:t xml:space="preserve"> </w:t>
      </w:r>
      <w:r w:rsidRPr="00724B5D">
        <w:rPr>
          <w:rFonts w:ascii="Book Antiqua" w:hAnsi="Book Antiqua" w:cs="Times New Roman"/>
          <w:sz w:val="24"/>
          <w:szCs w:val="24"/>
        </w:rPr>
        <w:t>(</w:t>
      </w:r>
      <w:proofErr w:type="spellStart"/>
      <w:r w:rsidRPr="00724B5D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724B5D">
        <w:rPr>
          <w:rFonts w:ascii="Book Antiqua" w:hAnsi="Book Antiqua" w:cs="Times New Roman"/>
          <w:sz w:val="24"/>
          <w:szCs w:val="24"/>
        </w:rPr>
        <w:t xml:space="preserve">) </w:t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First 1</w:t>
      </w:r>
    </w:p>
    <w:p w14:paraId="7D331E46" w14:textId="77777777" w:rsidR="00C7305B" w:rsidRPr="00724B5D" w:rsidRDefault="00C7305B" w:rsidP="00011375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Names not underlined separately/written in italics;</w:t>
      </w:r>
    </w:p>
    <w:p w14:paraId="2D1D521A" w14:textId="77777777" w:rsidR="00C7305B" w:rsidRPr="00724B5D" w:rsidRDefault="00C7305B" w:rsidP="00011375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Generic name written in capital letters;</w:t>
      </w:r>
      <w:r w:rsidR="00BB11CA" w:rsidRPr="00724B5D">
        <w:rPr>
          <w:rFonts w:ascii="Book Antiqua" w:hAnsi="Book Antiqua" w:cs="Times New Roman"/>
          <w:sz w:val="24"/>
          <w:szCs w:val="24"/>
        </w:rPr>
        <w:t xml:space="preserve"> mark the 1</w:t>
      </w:r>
      <w:r w:rsidR="00BB11CA" w:rsidRPr="00724B5D">
        <w:rPr>
          <w:rFonts w:ascii="Book Antiqua" w:hAnsi="Book Antiqua" w:cs="Times New Roman"/>
          <w:sz w:val="24"/>
          <w:szCs w:val="24"/>
          <w:vertAlign w:val="superscript"/>
        </w:rPr>
        <w:t>st</w:t>
      </w:r>
      <w:r w:rsidR="00BB11CA" w:rsidRPr="00724B5D">
        <w:rPr>
          <w:rFonts w:ascii="Book Antiqua" w:hAnsi="Book Antiqua" w:cs="Times New Roman"/>
          <w:sz w:val="24"/>
          <w:szCs w:val="24"/>
        </w:rPr>
        <w:t xml:space="preserve"> one </w:t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946BE9" w:rsidRPr="00724B5D">
        <w:rPr>
          <w:rFonts w:ascii="Book Antiqua" w:hAnsi="Book Antiqua" w:cs="Times New Roman"/>
          <w:sz w:val="24"/>
          <w:szCs w:val="24"/>
        </w:rPr>
        <w:t xml:space="preserve"> 1mk</w:t>
      </w:r>
    </w:p>
    <w:p w14:paraId="58E36DDC" w14:textId="7DE41C66" w:rsidR="00C7305B" w:rsidRPr="00724B5D" w:rsidRDefault="00C7305B" w:rsidP="001C340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  <w:u w:val="single"/>
        </w:rPr>
      </w:pPr>
      <w:r w:rsidRPr="00724B5D">
        <w:rPr>
          <w:rFonts w:ascii="Book Antiqua" w:hAnsi="Book Antiqua" w:cs="Times New Roman"/>
          <w:sz w:val="24"/>
          <w:szCs w:val="24"/>
        </w:rPr>
        <w:t>(ii)</w:t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Pr="001C340E">
        <w:rPr>
          <w:rFonts w:ascii="Book Antiqua" w:hAnsi="Book Antiqua" w:cs="Times New Roman"/>
          <w:sz w:val="24"/>
          <w:szCs w:val="24"/>
          <w:u w:val="single"/>
        </w:rPr>
        <w:t>Musca</w:t>
      </w:r>
      <w:r w:rsidR="001C340E" w:rsidRPr="001C340E">
        <w:rPr>
          <w:rFonts w:ascii="Book Antiqua" w:hAnsi="Book Antiqua" w:cs="Times New Roman"/>
          <w:sz w:val="24"/>
          <w:szCs w:val="24"/>
        </w:rPr>
        <w:t xml:space="preserve"> </w:t>
      </w:r>
      <w:r w:rsidRPr="001C340E">
        <w:rPr>
          <w:rFonts w:ascii="Book Antiqua" w:hAnsi="Book Antiqua" w:cs="Times New Roman"/>
          <w:sz w:val="24"/>
          <w:szCs w:val="24"/>
          <w:u w:val="single"/>
        </w:rPr>
        <w:t>domestica;</w:t>
      </w:r>
      <w:r w:rsidR="00F34507" w:rsidRPr="001C340E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946BE9" w:rsidRPr="00724B5D">
        <w:rPr>
          <w:rFonts w:ascii="Book Antiqua" w:hAnsi="Book Antiqua" w:cs="Times New Roman"/>
          <w:sz w:val="24"/>
          <w:szCs w:val="24"/>
        </w:rPr>
        <w:t>1mk</w:t>
      </w:r>
    </w:p>
    <w:p w14:paraId="27FA7687" w14:textId="77777777" w:rsidR="00946BE9" w:rsidRPr="00EE038E" w:rsidRDefault="00946BE9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EE038E">
        <w:rPr>
          <w:rFonts w:ascii="Book Antiqua" w:hAnsi="Book Antiqua" w:cs="Times New Roman"/>
          <w:sz w:val="24"/>
          <w:szCs w:val="24"/>
        </w:rPr>
        <w:t xml:space="preserve"> </w:t>
      </w:r>
      <w:r w:rsidRPr="00EE038E">
        <w:rPr>
          <w:rFonts w:ascii="Book Antiqua" w:hAnsi="Book Antiqua" w:cs="Times New Roman"/>
          <w:sz w:val="24"/>
          <w:szCs w:val="24"/>
        </w:rPr>
        <w:t>Cell membrane</w:t>
      </w:r>
      <w:r w:rsidR="00BB11CA" w:rsidRPr="00EE038E">
        <w:rPr>
          <w:rFonts w:ascii="Book Antiqua" w:hAnsi="Book Antiqua" w:cs="Times New Roman"/>
          <w:sz w:val="24"/>
          <w:szCs w:val="24"/>
        </w:rPr>
        <w:t xml:space="preserve"> contains</w:t>
      </w:r>
      <w:r w:rsidRPr="00EE038E">
        <w:rPr>
          <w:rFonts w:ascii="Book Antiqua" w:hAnsi="Book Antiqua" w:cs="Times New Roman"/>
          <w:sz w:val="24"/>
          <w:szCs w:val="24"/>
        </w:rPr>
        <w:t xml:space="preserve"> a lipoprotein while cell wall contains cellulose;   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1mk</w:t>
      </w:r>
    </w:p>
    <w:p w14:paraId="4EA1D835" w14:textId="77777777" w:rsidR="00946BE9" w:rsidRPr="00724B5D" w:rsidRDefault="00086ED0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Pr="00724B5D">
        <w:rPr>
          <w:rFonts w:ascii="Book Antiqua" w:hAnsi="Book Antiqua" w:cs="Times New Roman"/>
          <w:sz w:val="24"/>
          <w:szCs w:val="24"/>
        </w:rPr>
        <w:tab/>
        <w:t>M</w:t>
      </w:r>
      <w:r w:rsidR="00946BE9" w:rsidRPr="00724B5D">
        <w:rPr>
          <w:rFonts w:ascii="Book Antiqua" w:hAnsi="Book Antiqua" w:cs="Times New Roman"/>
          <w:sz w:val="24"/>
          <w:szCs w:val="24"/>
        </w:rPr>
        <w:t>agnification</w:t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946BE9" w:rsidRPr="00724B5D">
        <w:rPr>
          <w:rFonts w:ascii="Book Antiqua" w:hAnsi="Book Antiqua" w:cs="Times New Roman"/>
          <w:sz w:val="24"/>
          <w:szCs w:val="24"/>
        </w:rPr>
        <w:t>=</w:t>
      </w:r>
      <w:r w:rsidRPr="00724B5D">
        <w:rPr>
          <w:rFonts w:ascii="Book Antiqua" w:hAnsi="Book Antiqua" w:cs="Times New Roman"/>
          <w:sz w:val="24"/>
          <w:szCs w:val="24"/>
        </w:rPr>
        <w:tab/>
        <w:t>I</w:t>
      </w:r>
      <w:r w:rsidR="00946BE9" w:rsidRPr="00724B5D">
        <w:rPr>
          <w:rFonts w:ascii="Book Antiqua" w:hAnsi="Book Antiqua" w:cs="Times New Roman"/>
          <w:sz w:val="24"/>
          <w:szCs w:val="24"/>
        </w:rPr>
        <w:t>mage/</w:t>
      </w:r>
      <w:r w:rsidRPr="00724B5D">
        <w:rPr>
          <w:rFonts w:ascii="Book Antiqua" w:hAnsi="Book Antiqua" w:cs="Times New Roman"/>
          <w:sz w:val="24"/>
          <w:szCs w:val="24"/>
        </w:rPr>
        <w:t>O</w:t>
      </w:r>
      <w:r w:rsidR="00946BE9" w:rsidRPr="00724B5D">
        <w:rPr>
          <w:rFonts w:ascii="Book Antiqua" w:hAnsi="Book Antiqua" w:cs="Times New Roman"/>
          <w:sz w:val="24"/>
          <w:szCs w:val="24"/>
        </w:rPr>
        <w:t>bject</w:t>
      </w:r>
    </w:p>
    <w:p w14:paraId="31F047D1" w14:textId="77777777" w:rsidR="00946BE9" w:rsidRPr="00724B5D" w:rsidRDefault="00086ED0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A</w:t>
      </w:r>
      <w:r w:rsidR="00946BE9" w:rsidRPr="00724B5D">
        <w:rPr>
          <w:rFonts w:ascii="Book Antiqua" w:hAnsi="Book Antiqua" w:cs="Times New Roman"/>
          <w:sz w:val="24"/>
          <w:szCs w:val="24"/>
        </w:rPr>
        <w:t xml:space="preserve">ctual </w:t>
      </w:r>
      <w:r w:rsidRPr="00724B5D">
        <w:rPr>
          <w:rFonts w:ascii="Book Antiqua" w:hAnsi="Book Antiqua" w:cs="Times New Roman"/>
          <w:sz w:val="24"/>
          <w:szCs w:val="24"/>
        </w:rPr>
        <w:t>diameter</w:t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946BE9" w:rsidRPr="00724B5D">
        <w:rPr>
          <w:rFonts w:ascii="Book Antiqua" w:hAnsi="Book Antiqua" w:cs="Times New Roman"/>
          <w:sz w:val="24"/>
          <w:szCs w:val="24"/>
        </w:rPr>
        <w:t>=</w:t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946BE9" w:rsidRPr="00724B5D">
        <w:rPr>
          <w:rFonts w:ascii="Book Antiqua" w:hAnsi="Book Antiqua" w:cs="Times New Roman"/>
          <w:sz w:val="24"/>
          <w:szCs w:val="24"/>
        </w:rPr>
        <w:t>(2x1000)µm/800;</w:t>
      </w:r>
    </w:p>
    <w:p w14:paraId="69FFD93E" w14:textId="630EEE43" w:rsidR="00946BE9" w:rsidRPr="00724B5D" w:rsidRDefault="00946BE9" w:rsidP="00CA4448">
      <w:pPr>
        <w:spacing w:after="0" w:line="240" w:lineRule="auto"/>
        <w:ind w:left="2880"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=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2.5µm;     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2mks</w:t>
      </w:r>
    </w:p>
    <w:p w14:paraId="173E01D5" w14:textId="77777777" w:rsidR="006C40F9" w:rsidRPr="00EE038E" w:rsidRDefault="006C40F9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proofErr w:type="spellStart"/>
      <w:r w:rsidRPr="00EE038E">
        <w:rPr>
          <w:rFonts w:ascii="Book Antiqua" w:hAnsi="Book Antiqua" w:cs="Times New Roman"/>
          <w:sz w:val="24"/>
          <w:szCs w:val="24"/>
        </w:rPr>
        <w:t>Haemolysis</w:t>
      </w:r>
      <w:proofErr w:type="spellEnd"/>
      <w:r w:rsidRPr="00EE038E">
        <w:rPr>
          <w:rFonts w:ascii="Book Antiqua" w:hAnsi="Book Antiqua" w:cs="Times New Roman"/>
          <w:sz w:val="24"/>
          <w:szCs w:val="24"/>
        </w:rPr>
        <w:t xml:space="preserve"> is the bursting of an animal cell/RBC when it absorbs water by osmosis from a hypotonic solution. Plasmolysis is the shrinking of a plant cell as a result of losing water by osmosis to a hypertonic solution. 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 xml:space="preserve"> 2mks</w:t>
      </w:r>
    </w:p>
    <w:p w14:paraId="40D907D8" w14:textId="77777777" w:rsidR="0054653F" w:rsidRPr="00EE038E" w:rsidRDefault="0054653F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EE038E">
        <w:rPr>
          <w:rFonts w:ascii="Book Antiqua" w:hAnsi="Book Antiqua" w:cs="Times New Roman"/>
          <w:sz w:val="24"/>
          <w:szCs w:val="24"/>
        </w:rPr>
        <w:t xml:space="preserve"> </w:t>
      </w:r>
      <w:r w:rsidRPr="00EE038E">
        <w:rPr>
          <w:rFonts w:ascii="Book Antiqua" w:hAnsi="Book Antiqua" w:cs="Times New Roman"/>
          <w:sz w:val="24"/>
          <w:szCs w:val="24"/>
        </w:rPr>
        <w:t xml:space="preserve">1/2 </w:t>
      </w:r>
      <w:proofErr w:type="spellStart"/>
      <w:r w:rsidRPr="00EE038E">
        <w:rPr>
          <w:rFonts w:ascii="Book Antiqua" w:hAnsi="Book Antiqua" w:cs="Times New Roman"/>
          <w:sz w:val="24"/>
          <w:szCs w:val="24"/>
        </w:rPr>
        <w:t>mk</w:t>
      </w:r>
      <w:proofErr w:type="spellEnd"/>
      <w:r w:rsidRPr="00EE038E">
        <w:rPr>
          <w:rFonts w:ascii="Book Antiqua" w:hAnsi="Book Antiqua" w:cs="Times New Roman"/>
          <w:sz w:val="24"/>
          <w:szCs w:val="24"/>
        </w:rPr>
        <w:t xml:space="preserve"> each=2mks</w:t>
      </w:r>
    </w:p>
    <w:p w14:paraId="610EBD89" w14:textId="77777777" w:rsidR="006C40F9" w:rsidRPr="00724B5D" w:rsidRDefault="0054653F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A-Diastema</w:t>
      </w:r>
    </w:p>
    <w:p w14:paraId="0D8A2955" w14:textId="77777777" w:rsidR="0054653F" w:rsidRPr="00724B5D" w:rsidRDefault="0054653F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B-Hard pad</w:t>
      </w:r>
    </w:p>
    <w:p w14:paraId="08605F53" w14:textId="77777777" w:rsidR="0054653F" w:rsidRPr="00724B5D" w:rsidRDefault="0054653F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C-Lower jaw/mandible</w:t>
      </w:r>
    </w:p>
    <w:p w14:paraId="7435A487" w14:textId="77777777" w:rsidR="0054653F" w:rsidRPr="00724B5D" w:rsidRDefault="0054653F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D-Molar</w:t>
      </w:r>
    </w:p>
    <w:p w14:paraId="48F5C3C8" w14:textId="77777777" w:rsidR="0054653F" w:rsidRPr="00724B5D" w:rsidRDefault="0054653F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Turning of food by tongue/prevent mixing of chewed and unchewed food;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1 </w:t>
      </w:r>
      <w:proofErr w:type="spellStart"/>
      <w:r w:rsidRPr="00724B5D">
        <w:rPr>
          <w:rFonts w:ascii="Book Antiqua" w:hAnsi="Book Antiqua" w:cs="Times New Roman"/>
          <w:sz w:val="24"/>
          <w:szCs w:val="24"/>
        </w:rPr>
        <w:t>mk</w:t>
      </w:r>
      <w:proofErr w:type="spellEnd"/>
    </w:p>
    <w:p w14:paraId="1764A980" w14:textId="77777777" w:rsidR="0054653F" w:rsidRPr="00EE038E" w:rsidRDefault="0054653F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EE038E">
        <w:rPr>
          <w:rFonts w:ascii="Book Antiqua" w:hAnsi="Book Antiqua" w:cs="Times New Roman"/>
          <w:sz w:val="24"/>
          <w:szCs w:val="24"/>
        </w:rPr>
        <w:t xml:space="preserve"> </w:t>
      </w:r>
      <w:r w:rsidRPr="00EE038E">
        <w:rPr>
          <w:rFonts w:ascii="Book Antiqua" w:hAnsi="Book Antiqua" w:cs="Times New Roman"/>
          <w:sz w:val="24"/>
          <w:szCs w:val="24"/>
        </w:rPr>
        <w:t>Lack antigens that would agglutinate with corresponding antibodies of recipient;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1mk</w:t>
      </w:r>
    </w:p>
    <w:p w14:paraId="0BC73ED0" w14:textId="77777777" w:rsidR="0054653F" w:rsidRPr="00724B5D" w:rsidRDefault="0054653F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First 2</w:t>
      </w:r>
    </w:p>
    <w:p w14:paraId="75C16496" w14:textId="77777777" w:rsidR="0054653F" w:rsidRPr="00724B5D" w:rsidRDefault="0054653F" w:rsidP="00011375">
      <w:pPr>
        <w:pStyle w:val="ListParagraph"/>
        <w:numPr>
          <w:ilvl w:val="0"/>
          <w:numId w:val="2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doesn’t change pH of plasma/blood/body fluids;</w:t>
      </w:r>
    </w:p>
    <w:p w14:paraId="173CC315" w14:textId="77777777" w:rsidR="0054653F" w:rsidRPr="00724B5D" w:rsidRDefault="0054653F" w:rsidP="00011375">
      <w:pPr>
        <w:pStyle w:val="ListParagraph"/>
        <w:numPr>
          <w:ilvl w:val="0"/>
          <w:numId w:val="2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 xml:space="preserve">presence of </w:t>
      </w:r>
      <w:proofErr w:type="spellStart"/>
      <w:r w:rsidRPr="00724B5D">
        <w:rPr>
          <w:rFonts w:ascii="Book Antiqua" w:hAnsi="Book Antiqua" w:cs="Times New Roman"/>
          <w:sz w:val="24"/>
          <w:szCs w:val="24"/>
        </w:rPr>
        <w:t>haemoglobin</w:t>
      </w:r>
      <w:proofErr w:type="spellEnd"/>
      <w:r w:rsidRPr="00724B5D">
        <w:rPr>
          <w:rFonts w:ascii="Book Antiqua" w:hAnsi="Book Antiqua" w:cs="Times New Roman"/>
          <w:sz w:val="24"/>
          <w:szCs w:val="24"/>
        </w:rPr>
        <w:t xml:space="preserve"> in RBC; 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2mks</w:t>
      </w:r>
    </w:p>
    <w:p w14:paraId="1114C862" w14:textId="77777777" w:rsidR="00463A59" w:rsidRPr="00EE038E" w:rsidRDefault="00463A59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W-Trachea;</w:t>
      </w:r>
    </w:p>
    <w:p w14:paraId="65582394" w14:textId="77777777" w:rsidR="00463A59" w:rsidRPr="00724B5D" w:rsidRDefault="00463A59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 xml:space="preserve">Y-Sternum;   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2mks</w:t>
      </w:r>
    </w:p>
    <w:p w14:paraId="0159C5A7" w14:textId="77777777" w:rsidR="00463A59" w:rsidRPr="00724B5D" w:rsidRDefault="00463A59" w:rsidP="00EE038E">
      <w:pPr>
        <w:spacing w:after="0" w:line="240" w:lineRule="auto"/>
        <w:ind w:left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External intercostals muscles relax and internal intercostals muscles contract; Ribs </w:t>
      </w:r>
      <w:r w:rsidR="00BB11CA" w:rsidRPr="00724B5D">
        <w:rPr>
          <w:rFonts w:ascii="Book Antiqua" w:hAnsi="Book Antiqua" w:cs="Times New Roman"/>
          <w:sz w:val="24"/>
          <w:szCs w:val="24"/>
        </w:rPr>
        <w:t>/</w:t>
      </w:r>
      <w:r w:rsidRPr="00724B5D">
        <w:rPr>
          <w:rFonts w:ascii="Book Antiqua" w:hAnsi="Book Antiqua" w:cs="Times New Roman"/>
          <w:sz w:val="24"/>
          <w:szCs w:val="24"/>
        </w:rPr>
        <w:t>move downwards and inwards;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713D13" w:rsidRPr="00724B5D">
        <w:rPr>
          <w:rFonts w:ascii="Book Antiqua" w:hAnsi="Book Antiqua" w:cs="Times New Roman"/>
          <w:sz w:val="24"/>
          <w:szCs w:val="24"/>
        </w:rPr>
        <w:t>2mks</w:t>
      </w:r>
    </w:p>
    <w:p w14:paraId="6C0045D2" w14:textId="77777777" w:rsidR="00086ED0" w:rsidRPr="00EE038E" w:rsidRDefault="00A61DD4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8B2CE53" wp14:editId="1EA1F3A3">
                <wp:simplePos x="0" y="0"/>
                <wp:positionH relativeFrom="column">
                  <wp:posOffset>2438400</wp:posOffset>
                </wp:positionH>
                <wp:positionV relativeFrom="paragraph">
                  <wp:posOffset>82550</wp:posOffset>
                </wp:positionV>
                <wp:extent cx="514350" cy="0"/>
                <wp:effectExtent l="9525" t="54610" r="19050" b="5969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13A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92pt;margin-top:6.5pt;width:40.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">
                <v:stroke endarrow="block"/>
              </v:shape>
            </w:pict>
          </mc:Fallback>
        </mc:AlternateContent>
      </w:r>
      <w:r w:rsidR="00713D13" w:rsidRPr="00EE038E">
        <w:rPr>
          <w:rFonts w:ascii="Book Antiqua" w:hAnsi="Book Antiqua" w:cs="Times New Roman"/>
          <w:sz w:val="24"/>
          <w:szCs w:val="24"/>
        </w:rPr>
        <w:t>a)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713D13" w:rsidRPr="00EE038E">
        <w:rPr>
          <w:rFonts w:ascii="Book Antiqua" w:hAnsi="Book Antiqua" w:cs="Times New Roman"/>
          <w:sz w:val="24"/>
          <w:szCs w:val="24"/>
        </w:rPr>
        <w:t>SUGAR/GLUCOSE</w:t>
      </w:r>
      <w:r w:rsidR="00713D13" w:rsidRPr="00EE038E">
        <w:rPr>
          <w:rFonts w:ascii="Book Antiqua" w:hAnsi="Book Antiqua" w:cs="Times New Roman"/>
          <w:sz w:val="24"/>
          <w:szCs w:val="24"/>
        </w:rPr>
        <w:tab/>
      </w:r>
      <w:r w:rsidR="00713D13" w:rsidRPr="00EE038E">
        <w:rPr>
          <w:rFonts w:ascii="Book Antiqua" w:hAnsi="Book Antiqua" w:cs="Times New Roman"/>
          <w:sz w:val="24"/>
          <w:szCs w:val="24"/>
        </w:rPr>
        <w:tab/>
      </w:r>
      <w:r w:rsidR="00713D13" w:rsidRPr="00EE038E">
        <w:rPr>
          <w:rFonts w:ascii="Book Antiqua" w:hAnsi="Book Antiqua" w:cs="Times New Roman"/>
          <w:sz w:val="24"/>
          <w:szCs w:val="24"/>
        </w:rPr>
        <w:tab/>
        <w:t>CARBON(IV)OXIDE+ALCOHOL/ETHANOL</w:t>
      </w:r>
      <w:r w:rsidR="00086ED0" w:rsidRPr="00EE038E">
        <w:rPr>
          <w:rFonts w:ascii="Book Antiqua" w:hAnsi="Book Antiqua" w:cs="Times New Roman"/>
          <w:sz w:val="24"/>
          <w:szCs w:val="24"/>
        </w:rPr>
        <w:t xml:space="preserve"> + </w:t>
      </w:r>
    </w:p>
    <w:p w14:paraId="6183854B" w14:textId="77777777" w:rsidR="00713D13" w:rsidRPr="00724B5D" w:rsidRDefault="00713D13" w:rsidP="00011375">
      <w:pPr>
        <w:spacing w:after="0" w:line="240" w:lineRule="auto"/>
        <w:ind w:left="5040"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ENERGY/ATP;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>1mk</w:t>
      </w:r>
    </w:p>
    <w:p w14:paraId="0D9D8B4E" w14:textId="77777777" w:rsidR="00713D13" w:rsidRPr="00724B5D" w:rsidRDefault="00713D13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Any 1</w:t>
      </w:r>
    </w:p>
    <w:p w14:paraId="6FF5E8E1" w14:textId="77777777" w:rsidR="00713D13" w:rsidRPr="00724B5D" w:rsidRDefault="00713D13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Baking/manufacture of alcohol</w:t>
      </w:r>
      <w:r w:rsidR="00FB2A2F" w:rsidRPr="00724B5D">
        <w:rPr>
          <w:rFonts w:ascii="Book Antiqua" w:hAnsi="Book Antiqua" w:cs="Times New Roman"/>
          <w:sz w:val="24"/>
          <w:szCs w:val="24"/>
        </w:rPr>
        <w:t>/manufacture of dairy products/biogas production;</w:t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531C05" w:rsidRPr="00724B5D">
        <w:rPr>
          <w:rFonts w:ascii="Book Antiqua" w:hAnsi="Book Antiqua" w:cs="Times New Roman"/>
          <w:sz w:val="24"/>
          <w:szCs w:val="24"/>
        </w:rPr>
        <w:t>1mk</w:t>
      </w:r>
    </w:p>
    <w:p w14:paraId="47F3ECC2" w14:textId="77777777" w:rsidR="00FB2A2F" w:rsidRPr="00EE038E" w:rsidRDefault="00531C05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All glucose reabsorbed at proximal convoluted tubule;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1mk</w:t>
      </w:r>
    </w:p>
    <w:p w14:paraId="73CEB367" w14:textId="77777777" w:rsidR="00531C05" w:rsidRPr="00724B5D" w:rsidRDefault="00531C05" w:rsidP="00EE038E">
      <w:pPr>
        <w:spacing w:after="0" w:line="240" w:lineRule="auto"/>
        <w:ind w:left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Proteins not filtered into glomerular filtrate as molecules too large to pass through capillary pores; </w:t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8D3B7F" w:rsidRPr="00724B5D">
        <w:rPr>
          <w:rFonts w:ascii="Book Antiqua" w:hAnsi="Book Antiqua" w:cs="Times New Roman"/>
          <w:sz w:val="24"/>
          <w:szCs w:val="24"/>
        </w:rPr>
        <w:t>1mk</w:t>
      </w:r>
    </w:p>
    <w:p w14:paraId="5BC569F5" w14:textId="77777777" w:rsidR="008D3B7F" w:rsidRPr="00EE038E" w:rsidRDefault="008D3B7F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 xml:space="preserve">Stands upright when cold; trapping a layer of air that insulates body/skin against heat loss;   </w:t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2mks</w:t>
      </w:r>
    </w:p>
    <w:p w14:paraId="3F7EB971" w14:textId="77777777" w:rsidR="008D3B7F" w:rsidRPr="00EE038E" w:rsidRDefault="00086ED0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H</w:t>
      </w:r>
      <w:r w:rsidR="008D3B7F" w:rsidRPr="00EE038E">
        <w:rPr>
          <w:rFonts w:ascii="Book Antiqua" w:hAnsi="Book Antiqua" w:cs="Times New Roman"/>
          <w:sz w:val="24"/>
          <w:szCs w:val="24"/>
        </w:rPr>
        <w:t>igher light intensity closer to the surface thus more plants; providing food for more fish;</w:t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8D3B7F" w:rsidRPr="00EE038E">
        <w:rPr>
          <w:rFonts w:ascii="Book Antiqua" w:hAnsi="Book Antiqua" w:cs="Times New Roman"/>
          <w:sz w:val="24"/>
          <w:szCs w:val="24"/>
        </w:rPr>
        <w:t>2mks</w:t>
      </w:r>
    </w:p>
    <w:p w14:paraId="7B9CEAEE" w14:textId="77777777" w:rsidR="004F4F99" w:rsidRPr="00EE038E" w:rsidRDefault="00BF553F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(</w:t>
      </w:r>
      <w:proofErr w:type="spellStart"/>
      <w:r w:rsidRPr="00EE038E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EE038E">
        <w:rPr>
          <w:rFonts w:ascii="Book Antiqua" w:hAnsi="Book Antiqua" w:cs="Times New Roman"/>
          <w:sz w:val="24"/>
          <w:szCs w:val="24"/>
        </w:rPr>
        <w:t>)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Light;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1mk</w:t>
      </w:r>
    </w:p>
    <w:p w14:paraId="4DEDA638" w14:textId="77777777" w:rsidR="00BF553F" w:rsidRPr="00724B5D" w:rsidRDefault="00BF553F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(ii)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Test for starch;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1mk</w:t>
      </w:r>
    </w:p>
    <w:p w14:paraId="310E92A1" w14:textId="77777777" w:rsidR="00BF553F" w:rsidRPr="00724B5D" w:rsidRDefault="00BF553F" w:rsidP="00EE038E">
      <w:pPr>
        <w:spacing w:after="0" w:line="240" w:lineRule="auto"/>
        <w:ind w:left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lastRenderedPageBreak/>
        <w:t>(iii)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Uncovered part turned blue-black/contained starch while covered part remained brown/did not contain starch; </w:t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86ED0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1mk</w:t>
      </w:r>
    </w:p>
    <w:p w14:paraId="171BEDA0" w14:textId="77777777" w:rsidR="00BF553F" w:rsidRPr="00EE038E" w:rsidRDefault="00BF553F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086ED0" w:rsidRPr="00EE038E">
        <w:rPr>
          <w:rFonts w:ascii="Book Antiqua" w:hAnsi="Book Antiqua" w:cs="Times New Roman"/>
          <w:sz w:val="24"/>
          <w:szCs w:val="24"/>
        </w:rPr>
        <w:tab/>
        <w:t>S</w:t>
      </w:r>
      <w:r w:rsidRPr="00EE038E">
        <w:rPr>
          <w:rFonts w:ascii="Book Antiqua" w:hAnsi="Book Antiqua" w:cs="Times New Roman"/>
          <w:sz w:val="24"/>
          <w:szCs w:val="24"/>
        </w:rPr>
        <w:t>weep net;</w:t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86ED0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1mk</w:t>
      </w:r>
    </w:p>
    <w:p w14:paraId="2577E360" w14:textId="77777777" w:rsidR="00BF553F" w:rsidRPr="00724B5D" w:rsidRDefault="00A61DD4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60C7182" wp14:editId="666B5207">
                <wp:simplePos x="0" y="0"/>
                <wp:positionH relativeFrom="column">
                  <wp:posOffset>1828800</wp:posOffset>
                </wp:positionH>
                <wp:positionV relativeFrom="paragraph">
                  <wp:posOffset>138430</wp:posOffset>
                </wp:positionV>
                <wp:extent cx="2200275" cy="28575"/>
                <wp:effectExtent l="9525" t="7620" r="9525" b="1143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F3F7D" id="AutoShape 3" o:spid="_x0000_s1026" type="#_x0000_t32" style="position:absolute;margin-left:2in;margin-top:10.9pt;width:173.25pt;height:2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"/>
            </w:pict>
          </mc:Fallback>
        </mc:AlternateContent>
      </w:r>
      <w:r w:rsidR="00BF553F" w:rsidRPr="00724B5D">
        <w:rPr>
          <w:rFonts w:ascii="Book Antiqua" w:hAnsi="Book Antiqua" w:cs="Times New Roman"/>
          <w:sz w:val="24"/>
          <w:szCs w:val="24"/>
        </w:rPr>
        <w:t>b)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Population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=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first capture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x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second capture</w:t>
      </w:r>
    </w:p>
    <w:p w14:paraId="035AA1F6" w14:textId="77777777" w:rsidR="00BF553F" w:rsidRPr="00724B5D" w:rsidRDefault="00BF553F" w:rsidP="00011375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number recaptured</w:t>
      </w:r>
    </w:p>
    <w:p w14:paraId="470403CD" w14:textId="77777777" w:rsidR="00BF553F" w:rsidRPr="00724B5D" w:rsidRDefault="00A61DD4" w:rsidP="00011375">
      <w:pPr>
        <w:spacing w:after="0" w:line="240" w:lineRule="auto"/>
        <w:ind w:left="1440"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E36D386" wp14:editId="585D949E">
                <wp:simplePos x="0" y="0"/>
                <wp:positionH relativeFrom="column">
                  <wp:posOffset>1828800</wp:posOffset>
                </wp:positionH>
                <wp:positionV relativeFrom="paragraph">
                  <wp:posOffset>149860</wp:posOffset>
                </wp:positionV>
                <wp:extent cx="1171575" cy="9525"/>
                <wp:effectExtent l="9525" t="6985" r="9525" b="1206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15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9EDF4" id="AutoShape 4" o:spid="_x0000_s1026" type="#_x0000_t32" style="position:absolute;margin-left:2in;margin-top:11.8pt;width:92.25pt;height: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"/>
            </w:pict>
          </mc:Fallback>
        </mc:AlternateContent>
      </w:r>
      <w:r w:rsidR="00BF553F" w:rsidRPr="00724B5D">
        <w:rPr>
          <w:rFonts w:ascii="Book Antiqua" w:hAnsi="Book Antiqua" w:cs="Times New Roman"/>
          <w:sz w:val="24"/>
          <w:szCs w:val="24"/>
        </w:rPr>
        <w:t>=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600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x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BF553F" w:rsidRPr="00724B5D">
        <w:rPr>
          <w:rFonts w:ascii="Book Antiqua" w:hAnsi="Book Antiqua" w:cs="Times New Roman"/>
          <w:sz w:val="24"/>
          <w:szCs w:val="24"/>
        </w:rPr>
        <w:t>300;</w:t>
      </w:r>
    </w:p>
    <w:p w14:paraId="0012BA79" w14:textId="77777777" w:rsidR="00712EB3" w:rsidRPr="00724B5D" w:rsidRDefault="00BF553F" w:rsidP="00011375">
      <w:pPr>
        <w:spacing w:after="0" w:line="240" w:lineRule="auto"/>
        <w:ind w:left="2880"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100</w:t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</w:p>
    <w:p w14:paraId="6988761E" w14:textId="77777777" w:rsidR="00BF553F" w:rsidRPr="00724B5D" w:rsidRDefault="00BF553F" w:rsidP="00011375">
      <w:pPr>
        <w:spacing w:after="0" w:line="240" w:lineRule="auto"/>
        <w:ind w:left="1440"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=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1800;     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2mks</w:t>
      </w:r>
    </w:p>
    <w:p w14:paraId="332845A7" w14:textId="77777777" w:rsidR="00BF553F" w:rsidRPr="00EE038E" w:rsidRDefault="00EE038E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</w:t>
      </w:r>
      <w:r w:rsidR="00BF553F" w:rsidRPr="00EE038E">
        <w:rPr>
          <w:rFonts w:ascii="Book Antiqua" w:hAnsi="Book Antiqua" w:cs="Times New Roman"/>
          <w:sz w:val="24"/>
          <w:szCs w:val="24"/>
        </w:rPr>
        <w:t>Amphibia;</w:t>
      </w:r>
    </w:p>
    <w:p w14:paraId="2B04D63C" w14:textId="77777777" w:rsidR="00BF553F" w:rsidRPr="00724B5D" w:rsidRDefault="00BF553F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 xml:space="preserve">Pisces;    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2mks</w:t>
      </w:r>
    </w:p>
    <w:p w14:paraId="739B88F8" w14:textId="77777777" w:rsidR="00DC29BA" w:rsidRPr="00EE038E" w:rsidRDefault="00DC29BA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First 1</w:t>
      </w:r>
    </w:p>
    <w:p w14:paraId="30E295BE" w14:textId="77777777" w:rsidR="00DC29BA" w:rsidRPr="00724B5D" w:rsidRDefault="00DC29BA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 xml:space="preserve">Genetic experiments/cancer therapy;  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1mk</w:t>
      </w:r>
    </w:p>
    <w:p w14:paraId="7F977967" w14:textId="77777777" w:rsidR="00DC29BA" w:rsidRPr="00724B5D" w:rsidRDefault="00712EB3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Pr="00724B5D">
        <w:rPr>
          <w:rFonts w:ascii="Book Antiqua" w:hAnsi="Book Antiqua" w:cs="Times New Roman"/>
          <w:sz w:val="24"/>
          <w:szCs w:val="24"/>
        </w:rPr>
        <w:tab/>
        <w:t>F</w:t>
      </w:r>
      <w:r w:rsidR="00DC29BA" w:rsidRPr="00724B5D">
        <w:rPr>
          <w:rFonts w:ascii="Book Antiqua" w:hAnsi="Book Antiqua" w:cs="Times New Roman"/>
          <w:sz w:val="24"/>
          <w:szCs w:val="24"/>
        </w:rPr>
        <w:t>irst 1</w:t>
      </w:r>
    </w:p>
    <w:p w14:paraId="71196D62" w14:textId="77777777" w:rsidR="00DC29BA" w:rsidRPr="00724B5D" w:rsidRDefault="00712EB3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M</w:t>
      </w:r>
      <w:r w:rsidR="00DC29BA" w:rsidRPr="00724B5D">
        <w:rPr>
          <w:rFonts w:ascii="Book Antiqua" w:hAnsi="Book Antiqua" w:cs="Times New Roman"/>
          <w:sz w:val="24"/>
          <w:szCs w:val="24"/>
        </w:rPr>
        <w:t xml:space="preserve">eat </w:t>
      </w:r>
      <w:proofErr w:type="spellStart"/>
      <w:r w:rsidR="00DC29BA" w:rsidRPr="00724B5D">
        <w:rPr>
          <w:rFonts w:ascii="Book Antiqua" w:hAnsi="Book Antiqua" w:cs="Times New Roman"/>
          <w:sz w:val="24"/>
          <w:szCs w:val="24"/>
        </w:rPr>
        <w:t>tenderiser</w:t>
      </w:r>
      <w:proofErr w:type="spellEnd"/>
      <w:r w:rsidR="00DC29BA" w:rsidRPr="00724B5D">
        <w:rPr>
          <w:rFonts w:ascii="Book Antiqua" w:hAnsi="Book Antiqua" w:cs="Times New Roman"/>
          <w:sz w:val="24"/>
          <w:szCs w:val="24"/>
        </w:rPr>
        <w:t xml:space="preserve">;  </w:t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DC29BA" w:rsidRPr="00724B5D">
        <w:rPr>
          <w:rFonts w:ascii="Book Antiqua" w:hAnsi="Book Antiqua" w:cs="Times New Roman"/>
          <w:sz w:val="24"/>
          <w:szCs w:val="24"/>
        </w:rPr>
        <w:t>1mk</w:t>
      </w:r>
    </w:p>
    <w:p w14:paraId="77864A4D" w14:textId="77777777" w:rsidR="003B45F5" w:rsidRPr="00EE038E" w:rsidRDefault="00283B5C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  <w:lang w:val="fr-FR"/>
        </w:rPr>
      </w:pPr>
      <w:r w:rsidRPr="00EE038E">
        <w:rPr>
          <w:rFonts w:ascii="Book Antiqua" w:hAnsi="Book Antiqua" w:cs="Times New Roman"/>
          <w:sz w:val="24"/>
          <w:szCs w:val="24"/>
          <w:lang w:val="fr-FR"/>
        </w:rPr>
        <w:t>A</w:t>
      </w:r>
      <w:r w:rsidR="00BB11CA" w:rsidRPr="00EE038E">
        <w:rPr>
          <w:rFonts w:ascii="Book Antiqua" w:hAnsi="Book Antiqua" w:cs="Times New Roman"/>
          <w:sz w:val="24"/>
          <w:szCs w:val="24"/>
          <w:lang w:val="fr-FR"/>
        </w:rPr>
        <w:t>–Vena cava;</w:t>
      </w:r>
    </w:p>
    <w:p w14:paraId="75DD55FE" w14:textId="77777777" w:rsidR="00283B5C" w:rsidRPr="00724B5D" w:rsidRDefault="00BB11CA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  <w:lang w:val="fr-FR"/>
        </w:rPr>
        <w:t>B–</w:t>
      </w:r>
      <w:proofErr w:type="spellStart"/>
      <w:r w:rsidRPr="00724B5D">
        <w:rPr>
          <w:rFonts w:ascii="Book Antiqua" w:hAnsi="Book Antiqua" w:cs="Times New Roman"/>
          <w:sz w:val="24"/>
          <w:szCs w:val="24"/>
          <w:lang w:val="fr-FR"/>
        </w:rPr>
        <w:t>Aorta</w:t>
      </w:r>
      <w:proofErr w:type="spellEnd"/>
      <w:r w:rsidRPr="00724B5D">
        <w:rPr>
          <w:rFonts w:ascii="Book Antiqua" w:hAnsi="Book Antiqua" w:cs="Times New Roman"/>
          <w:sz w:val="24"/>
          <w:szCs w:val="24"/>
          <w:lang w:val="fr-FR"/>
        </w:rPr>
        <w:t> ;</w:t>
      </w:r>
      <w:r w:rsidRPr="00724B5D">
        <w:rPr>
          <w:rFonts w:ascii="Book Antiqua" w:hAnsi="Book Antiqua" w:cs="Times New Roman"/>
          <w:sz w:val="24"/>
          <w:szCs w:val="24"/>
          <w:lang w:val="fr-FR"/>
        </w:rPr>
        <w:tab/>
      </w:r>
      <w:r w:rsidRPr="00724B5D">
        <w:rPr>
          <w:rFonts w:ascii="Book Antiqua" w:hAnsi="Book Antiqua" w:cs="Times New Roman"/>
          <w:sz w:val="24"/>
          <w:szCs w:val="24"/>
          <w:lang w:val="fr-FR"/>
        </w:rPr>
        <w:tab/>
      </w:r>
      <w:r w:rsidRPr="00724B5D">
        <w:rPr>
          <w:rFonts w:ascii="Book Antiqua" w:hAnsi="Book Antiqua" w:cs="Times New Roman"/>
          <w:sz w:val="24"/>
          <w:szCs w:val="24"/>
          <w:lang w:val="fr-FR"/>
        </w:rPr>
        <w:tab/>
      </w:r>
      <w:r w:rsidRPr="00724B5D">
        <w:rPr>
          <w:rFonts w:ascii="Book Antiqua" w:hAnsi="Book Antiqua" w:cs="Times New Roman"/>
          <w:sz w:val="24"/>
          <w:szCs w:val="24"/>
          <w:lang w:val="fr-FR"/>
        </w:rPr>
        <w:tab/>
      </w:r>
      <w:r w:rsidRPr="00724B5D">
        <w:rPr>
          <w:rFonts w:ascii="Book Antiqua" w:hAnsi="Book Antiqua" w:cs="Times New Roman"/>
          <w:sz w:val="24"/>
          <w:szCs w:val="24"/>
          <w:lang w:val="fr-FR"/>
        </w:rPr>
        <w:tab/>
      </w:r>
      <w:r w:rsidRPr="00724B5D">
        <w:rPr>
          <w:rFonts w:ascii="Book Antiqua" w:hAnsi="Book Antiqua" w:cs="Times New Roman"/>
          <w:sz w:val="24"/>
          <w:szCs w:val="24"/>
          <w:lang w:val="fr-FR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283B5C" w:rsidRPr="00724B5D">
        <w:rPr>
          <w:rFonts w:ascii="Book Antiqua" w:hAnsi="Book Antiqua" w:cs="Times New Roman"/>
          <w:sz w:val="24"/>
          <w:szCs w:val="24"/>
        </w:rPr>
        <w:t>3mks</w:t>
      </w:r>
    </w:p>
    <w:p w14:paraId="4738F260" w14:textId="77777777" w:rsidR="00BB11CA" w:rsidRPr="00724B5D" w:rsidRDefault="00BB11CA" w:rsidP="00011375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 xml:space="preserve">    </w:t>
      </w:r>
      <w:r w:rsidR="00EE038E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 xml:space="preserve">b) C- Bumps bloods over a long distance/rest of the body while chamber 8 bumps blood to  </w:t>
      </w:r>
    </w:p>
    <w:p w14:paraId="6EB72583" w14:textId="77777777" w:rsidR="00BB11CA" w:rsidRPr="00724B5D" w:rsidRDefault="00BB11CA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shorter</w:t>
      </w:r>
      <w:r w:rsidR="00C10499">
        <w:rPr>
          <w:rFonts w:ascii="Book Antiqua" w:hAnsi="Book Antiqua" w:cs="Times New Roman"/>
          <w:sz w:val="24"/>
          <w:szCs w:val="24"/>
        </w:rPr>
        <w:t xml:space="preserve"> </w:t>
      </w:r>
      <w:r w:rsidRPr="00724B5D">
        <w:rPr>
          <w:rFonts w:ascii="Book Antiqua" w:hAnsi="Book Antiqua" w:cs="Times New Roman"/>
          <w:sz w:val="24"/>
          <w:szCs w:val="24"/>
        </w:rPr>
        <w:t xml:space="preserve">distance/lungs; </w:t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(1mk)</w:t>
      </w:r>
    </w:p>
    <w:p w14:paraId="03270E3A" w14:textId="77777777" w:rsidR="00283B5C" w:rsidRPr="00EE038E" w:rsidRDefault="00283B5C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a)</w:t>
      </w:r>
      <w:r w:rsidR="00C10499">
        <w:rPr>
          <w:rFonts w:ascii="Book Antiqua" w:hAnsi="Book Antiqua" w:cs="Times New Roman"/>
          <w:sz w:val="24"/>
          <w:szCs w:val="24"/>
        </w:rPr>
        <w:t xml:space="preserve"> </w:t>
      </w:r>
      <w:r w:rsidRPr="00EE038E">
        <w:rPr>
          <w:rFonts w:ascii="Book Antiqua" w:hAnsi="Book Antiqua" w:cs="Times New Roman"/>
          <w:sz w:val="24"/>
          <w:szCs w:val="24"/>
        </w:rPr>
        <w:t xml:space="preserve">Aerenchyma-Fresh water;   </w:t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C10499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1mk</w:t>
      </w:r>
    </w:p>
    <w:p w14:paraId="0C596F76" w14:textId="77777777" w:rsidR="00283B5C" w:rsidRPr="00724B5D" w:rsidRDefault="00283B5C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 xml:space="preserve">Pneumatophores- Salty water/salty soils/swamps; 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1mk</w:t>
      </w:r>
    </w:p>
    <w:p w14:paraId="5E15B1AC" w14:textId="77777777" w:rsidR="00283B5C" w:rsidRPr="00724B5D" w:rsidRDefault="00283B5C" w:rsidP="00EE038E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C10499">
        <w:rPr>
          <w:rFonts w:ascii="Book Antiqua" w:hAnsi="Book Antiqua" w:cs="Times New Roman"/>
          <w:sz w:val="24"/>
          <w:szCs w:val="24"/>
        </w:rPr>
        <w:t xml:space="preserve"> </w:t>
      </w:r>
      <w:r w:rsidRPr="00724B5D">
        <w:rPr>
          <w:rFonts w:ascii="Book Antiqua" w:hAnsi="Book Antiqua" w:cs="Times New Roman"/>
          <w:sz w:val="24"/>
          <w:szCs w:val="24"/>
        </w:rPr>
        <w:t>Storage of air for gaseous exchange/buoyancy</w:t>
      </w:r>
      <w:r w:rsidR="00E13A6D" w:rsidRPr="00724B5D">
        <w:rPr>
          <w:rFonts w:ascii="Book Antiqua" w:hAnsi="Book Antiqua" w:cs="Times New Roman"/>
          <w:sz w:val="24"/>
          <w:szCs w:val="24"/>
        </w:rPr>
        <w:t xml:space="preserve">; 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C10499">
        <w:rPr>
          <w:rFonts w:ascii="Book Antiqua" w:hAnsi="Book Antiqua" w:cs="Times New Roman"/>
          <w:sz w:val="24"/>
          <w:szCs w:val="24"/>
        </w:rPr>
        <w:tab/>
      </w:r>
      <w:r w:rsidR="00E13A6D" w:rsidRPr="00724B5D">
        <w:rPr>
          <w:rFonts w:ascii="Book Antiqua" w:hAnsi="Book Antiqua" w:cs="Times New Roman"/>
          <w:sz w:val="24"/>
          <w:szCs w:val="24"/>
        </w:rPr>
        <w:t>1mk</w:t>
      </w:r>
    </w:p>
    <w:p w14:paraId="014DFFFA" w14:textId="77777777" w:rsidR="00D84B11" w:rsidRPr="00EE038E" w:rsidRDefault="00D84B11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>Transport role-Transport of proteins;</w:t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>1mk</w:t>
      </w:r>
    </w:p>
    <w:p w14:paraId="2861BE9D" w14:textId="77777777" w:rsidR="00D84B11" w:rsidRPr="00724B5D" w:rsidRDefault="00D84B11" w:rsidP="00011375">
      <w:pPr>
        <w:spacing w:after="0" w:line="24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Synthetic role-Ribosomes manufacture proteins;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F34507" w:rsidRPr="00724B5D">
        <w:rPr>
          <w:rFonts w:ascii="Book Antiqua" w:hAnsi="Book Antiqua" w:cs="Times New Roman"/>
          <w:sz w:val="24"/>
          <w:szCs w:val="24"/>
        </w:rPr>
        <w:t>1mk</w:t>
      </w:r>
    </w:p>
    <w:p w14:paraId="48DA47A1" w14:textId="77777777" w:rsidR="00D84B11" w:rsidRPr="00EE038E" w:rsidRDefault="003E4E0C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EE038E">
        <w:rPr>
          <w:rFonts w:ascii="Book Antiqua" w:hAnsi="Book Antiqua" w:cs="Times New Roman"/>
          <w:sz w:val="24"/>
          <w:szCs w:val="24"/>
        </w:rPr>
        <w:t xml:space="preserve">a) </w:t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Pr="00EE038E">
        <w:rPr>
          <w:rFonts w:ascii="Book Antiqua" w:hAnsi="Book Antiqua" w:cs="Times New Roman"/>
          <w:sz w:val="24"/>
          <w:szCs w:val="24"/>
        </w:rPr>
        <w:t>Adenosine triphosphate;</w:t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712EB3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011375" w:rsidRPr="00EE038E">
        <w:rPr>
          <w:rFonts w:ascii="Book Antiqua" w:hAnsi="Book Antiqua" w:cs="Times New Roman"/>
          <w:sz w:val="24"/>
          <w:szCs w:val="24"/>
        </w:rPr>
        <w:tab/>
      </w:r>
      <w:r w:rsidR="00F34507" w:rsidRPr="00EE038E">
        <w:rPr>
          <w:rFonts w:ascii="Book Antiqua" w:hAnsi="Book Antiqua" w:cs="Times New Roman"/>
          <w:sz w:val="24"/>
          <w:szCs w:val="24"/>
        </w:rPr>
        <w:t>1mk</w:t>
      </w:r>
    </w:p>
    <w:p w14:paraId="78FAD279" w14:textId="77777777" w:rsidR="00A61DD4" w:rsidRPr="00724B5D" w:rsidRDefault="00F34507" w:rsidP="00EE038E">
      <w:pPr>
        <w:spacing w:after="0" w:line="240" w:lineRule="auto"/>
        <w:ind w:left="720"/>
        <w:rPr>
          <w:rFonts w:ascii="Book Antiqua" w:hAnsi="Book Antiqua" w:cs="Times New Roman"/>
          <w:sz w:val="24"/>
          <w:szCs w:val="24"/>
        </w:rPr>
      </w:pPr>
      <w:r w:rsidRPr="00724B5D">
        <w:rPr>
          <w:rFonts w:ascii="Book Antiqua" w:hAnsi="Book Antiqua" w:cs="Times New Roman"/>
          <w:sz w:val="24"/>
          <w:szCs w:val="24"/>
        </w:rPr>
        <w:t>b)</w:t>
      </w:r>
      <w:r w:rsidR="00712EB3" w:rsidRPr="00724B5D">
        <w:rPr>
          <w:rFonts w:ascii="Book Antiqua" w:hAnsi="Book Antiqua" w:cs="Times New Roman"/>
          <w:sz w:val="24"/>
          <w:szCs w:val="24"/>
        </w:rPr>
        <w:tab/>
        <w:t>R</w:t>
      </w:r>
      <w:r w:rsidRPr="00724B5D">
        <w:rPr>
          <w:rFonts w:ascii="Book Antiqua" w:hAnsi="Book Antiqua" w:cs="Times New Roman"/>
          <w:sz w:val="24"/>
          <w:szCs w:val="24"/>
        </w:rPr>
        <w:t xml:space="preserve">equire more oxygen during oxidation; insoluble in water thus not easily transported to site of respiration; </w:t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712EB3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="00011375" w:rsidRPr="00724B5D">
        <w:rPr>
          <w:rFonts w:ascii="Book Antiqua" w:hAnsi="Book Antiqua" w:cs="Times New Roman"/>
          <w:sz w:val="24"/>
          <w:szCs w:val="24"/>
        </w:rPr>
        <w:tab/>
      </w:r>
      <w:r w:rsidRPr="00724B5D">
        <w:rPr>
          <w:rFonts w:ascii="Book Antiqua" w:hAnsi="Book Antiqua" w:cs="Times New Roman"/>
          <w:sz w:val="24"/>
          <w:szCs w:val="24"/>
        </w:rPr>
        <w:t>2mks</w:t>
      </w:r>
    </w:p>
    <w:p w14:paraId="49697287" w14:textId="77777777" w:rsidR="00A61DD4" w:rsidRPr="00EE038E" w:rsidRDefault="00A61DD4" w:rsidP="00EE038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eastAsia="Calibri" w:hAnsi="Book Antiqua" w:cs="Times New Roman"/>
          <w:sz w:val="24"/>
          <w:szCs w:val="24"/>
        </w:rPr>
      </w:pPr>
      <w:r w:rsidRPr="00EE038E">
        <w:rPr>
          <w:rFonts w:ascii="Book Antiqua" w:eastAsia="Calibri" w:hAnsi="Book Antiqua" w:cs="Times New Roman"/>
          <w:sz w:val="24"/>
          <w:szCs w:val="24"/>
        </w:rPr>
        <w:t>(a) Osmosis</w:t>
      </w:r>
      <w:r w:rsidRPr="00724B5D">
        <w:rPr>
          <w:rFonts w:eastAsia="Calibri"/>
        </w:rPr>
        <w:sym w:font="Symbol" w:char="F0D6"/>
      </w:r>
      <w:r w:rsidRPr="00EE038E">
        <w:rPr>
          <w:rFonts w:ascii="Book Antiqua" w:eastAsia="Calibri" w:hAnsi="Book Antiqua" w:cs="Times New Roman"/>
          <w:sz w:val="24"/>
          <w:szCs w:val="24"/>
        </w:rPr>
        <w:t>1</w:t>
      </w:r>
    </w:p>
    <w:p w14:paraId="6D5B8792" w14:textId="77777777" w:rsidR="00A61DD4" w:rsidRPr="00724B5D" w:rsidRDefault="00A61DD4" w:rsidP="00EE038E">
      <w:pPr>
        <w:spacing w:after="0" w:line="24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>(b)  (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 xml:space="preserve">) Set up A – The level of solution Lin the 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visking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 xml:space="preserve"> tubing remained the same;</w:t>
      </w:r>
      <w:r w:rsidRPr="00724B5D">
        <w:rPr>
          <w:rFonts w:ascii="Book Antiqua" w:eastAsia="Calibri" w:hAnsi="Book Antiqua" w:cs="Times New Roman"/>
          <w:sz w:val="24"/>
          <w:szCs w:val="24"/>
        </w:rPr>
        <w:sym w:font="Symbol" w:char="F0D6"/>
      </w:r>
      <w:r w:rsidRPr="00724B5D">
        <w:rPr>
          <w:rFonts w:ascii="Book Antiqua" w:eastAsia="Calibri" w:hAnsi="Book Antiqua" w:cs="Times New Roman"/>
          <w:sz w:val="24"/>
          <w:szCs w:val="24"/>
        </w:rPr>
        <w:t>1 indicating /showing that  L was Isotonic to solution K hence no osmosis; took place.</w:t>
      </w:r>
    </w:p>
    <w:p w14:paraId="6B6CE6C5" w14:textId="77777777" w:rsidR="00A61DD4" w:rsidRPr="00724B5D" w:rsidRDefault="00A61DD4" w:rsidP="00EE038E">
      <w:pPr>
        <w:spacing w:after="0" w:line="24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(ii) Set up B- Solution M in the 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visking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 xml:space="preserve"> tubing is full and the level of solution K</w:t>
      </w:r>
      <w:r w:rsidRPr="00724B5D">
        <w:rPr>
          <w:rFonts w:ascii="Book Antiqua" w:eastAsia="Calibri" w:hAnsi="Book Antiqua" w:cs="Times New Roman"/>
          <w:sz w:val="24"/>
          <w:szCs w:val="24"/>
        </w:rPr>
        <w:sym w:font="Symbol" w:char="F0D6"/>
      </w:r>
      <w:r w:rsidRPr="00724B5D">
        <w:rPr>
          <w:rFonts w:ascii="Book Antiqua" w:eastAsia="Calibri" w:hAnsi="Book Antiqua" w:cs="Times New Roman"/>
          <w:sz w:val="24"/>
          <w:szCs w:val="24"/>
        </w:rPr>
        <w:t xml:space="preserve"> has reduced in the beaker.</w:t>
      </w:r>
      <w:r w:rsidRPr="00724B5D">
        <w:rPr>
          <w:rFonts w:ascii="Book Antiqua" w:eastAsia="Calibri" w:hAnsi="Book Antiqua" w:cs="Times New Roman"/>
          <w:sz w:val="24"/>
          <w:szCs w:val="24"/>
        </w:rPr>
        <w:sym w:font="Symbol" w:char="F0D6"/>
      </w:r>
      <w:r w:rsidRPr="00724B5D">
        <w:rPr>
          <w:rFonts w:ascii="Book Antiqua" w:eastAsia="Calibri" w:hAnsi="Book Antiqua" w:cs="Times New Roman"/>
          <w:sz w:val="24"/>
          <w:szCs w:val="24"/>
        </w:rPr>
        <w:t xml:space="preserve">1 This shows that solution M was hypertonic to solution; which enables water molecules from solution K to be drawn into the 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visking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 xml:space="preserve"> tubing by osmosis.</w:t>
      </w:r>
    </w:p>
    <w:p w14:paraId="4BDE01C9" w14:textId="77777777" w:rsidR="00A61DD4" w:rsidRPr="00724B5D" w:rsidRDefault="00A61DD4" w:rsidP="00EE038E">
      <w:pPr>
        <w:spacing w:after="0" w:line="240" w:lineRule="auto"/>
        <w:ind w:firstLine="72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>(c) (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>) Support</w:t>
      </w:r>
      <w:r w:rsidRPr="00724B5D">
        <w:rPr>
          <w:rFonts w:ascii="Book Antiqua" w:eastAsia="Calibri" w:hAnsi="Book Antiqua" w:cs="Times New Roman"/>
          <w:sz w:val="24"/>
          <w:szCs w:val="24"/>
        </w:rPr>
        <w:sym w:font="Symbol" w:char="F0D6"/>
      </w:r>
      <w:r w:rsidRPr="00724B5D">
        <w:rPr>
          <w:rFonts w:ascii="Book Antiqua" w:eastAsia="Calibri" w:hAnsi="Book Antiqua" w:cs="Times New Roman"/>
          <w:sz w:val="24"/>
          <w:szCs w:val="24"/>
        </w:rPr>
        <w:t>1</w:t>
      </w:r>
    </w:p>
    <w:p w14:paraId="1EF75D5B" w14:textId="77777777" w:rsidR="00A61DD4" w:rsidRPr="00724B5D" w:rsidRDefault="00A61DD4" w:rsidP="00A61DD4">
      <w:pPr>
        <w:spacing w:after="0" w:line="240" w:lineRule="auto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  </w:t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Pr="00724B5D">
        <w:rPr>
          <w:rFonts w:ascii="Book Antiqua" w:eastAsia="Calibri" w:hAnsi="Book Antiqua" w:cs="Times New Roman"/>
          <w:sz w:val="24"/>
          <w:szCs w:val="24"/>
        </w:rPr>
        <w:t>(ii) Feeding in insectivorous plants</w:t>
      </w:r>
      <w:r w:rsidRPr="00724B5D">
        <w:rPr>
          <w:rFonts w:ascii="Book Antiqua" w:eastAsia="Calibri" w:hAnsi="Book Antiqua" w:cs="Times New Roman"/>
          <w:sz w:val="24"/>
          <w:szCs w:val="24"/>
        </w:rPr>
        <w:sym w:font="Symbol" w:char="F0D6"/>
      </w:r>
      <w:r w:rsidRPr="00724B5D">
        <w:rPr>
          <w:rFonts w:ascii="Book Antiqua" w:eastAsia="Calibri" w:hAnsi="Book Antiqua" w:cs="Times New Roman"/>
          <w:sz w:val="24"/>
          <w:szCs w:val="24"/>
        </w:rPr>
        <w:t>1</w:t>
      </w:r>
    </w:p>
    <w:p w14:paraId="12C51DAA" w14:textId="77777777" w:rsidR="00A61DD4" w:rsidRPr="00724B5D" w:rsidRDefault="00A61DD4" w:rsidP="00A61DD4">
      <w:pPr>
        <w:spacing w:after="0" w:line="240" w:lineRule="auto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Pr="00724B5D">
        <w:rPr>
          <w:rFonts w:ascii="Book Antiqua" w:eastAsia="Calibri" w:hAnsi="Book Antiqua" w:cs="Times New Roman"/>
          <w:sz w:val="24"/>
          <w:szCs w:val="24"/>
        </w:rPr>
        <w:t>(iii) Opening and closing of stomata</w:t>
      </w:r>
    </w:p>
    <w:p w14:paraId="2F0FBFAD" w14:textId="77777777" w:rsidR="00A61DD4" w:rsidRPr="00724B5D" w:rsidRDefault="00A61DD4" w:rsidP="00A61DD4">
      <w:pPr>
        <w:spacing w:after="0" w:line="240" w:lineRule="auto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    </w:t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Pr="00724B5D">
        <w:rPr>
          <w:rFonts w:ascii="Book Antiqua" w:eastAsia="Calibri" w:hAnsi="Book Antiqua" w:cs="Times New Roman"/>
          <w:sz w:val="24"/>
          <w:szCs w:val="24"/>
        </w:rPr>
        <w:t>(iv) Absorption of water from the soil</w:t>
      </w:r>
    </w:p>
    <w:p w14:paraId="0A391D2D" w14:textId="77777777" w:rsidR="00A61DD4" w:rsidRPr="00724B5D" w:rsidRDefault="00A61DD4" w:rsidP="00EE038E">
      <w:pPr>
        <w:spacing w:after="0" w:line="24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>(d) Excess water and dissolved chemicals accumulate in the contractile vacuole which moves to cell surface on reaching maximum size and burst releasing the contents to the surroundings.</w:t>
      </w:r>
      <w:r w:rsidRPr="00724B5D">
        <w:rPr>
          <w:rFonts w:ascii="Book Antiqua" w:eastAsia="Calibri" w:hAnsi="Book Antiqua" w:cs="Times New Roman"/>
          <w:sz w:val="24"/>
          <w:szCs w:val="24"/>
        </w:rPr>
        <w:sym w:font="Symbol" w:char="F0D6"/>
      </w:r>
      <w:r w:rsidRPr="00724B5D">
        <w:rPr>
          <w:rFonts w:ascii="Book Antiqua" w:eastAsia="Calibri" w:hAnsi="Book Antiqua" w:cs="Times New Roman"/>
          <w:sz w:val="24"/>
          <w:szCs w:val="24"/>
        </w:rPr>
        <w:t>1</w:t>
      </w:r>
    </w:p>
    <w:p w14:paraId="4C210C35" w14:textId="77777777" w:rsidR="00A61DD4" w:rsidRPr="00EE038E" w:rsidRDefault="00A61DD4" w:rsidP="00EE038E">
      <w:pPr>
        <w:pStyle w:val="ListParagraph"/>
        <w:numPr>
          <w:ilvl w:val="0"/>
          <w:numId w:val="6"/>
        </w:num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EE038E">
        <w:rPr>
          <w:rFonts w:ascii="Book Antiqua" w:eastAsia="Calibri" w:hAnsi="Book Antiqua" w:cs="Times New Roman"/>
          <w:sz w:val="24"/>
          <w:szCs w:val="24"/>
        </w:rPr>
        <w:t xml:space="preserve">(a) </w:t>
      </w:r>
      <w:r w:rsidRPr="00EE038E">
        <w:rPr>
          <w:rFonts w:ascii="Book Antiqua" w:eastAsia="Calibri" w:hAnsi="Book Antiqua" w:cs="Times New Roman"/>
          <w:b/>
          <w:sz w:val="24"/>
          <w:szCs w:val="24"/>
        </w:rPr>
        <w:t>P</w:t>
      </w:r>
      <w:r w:rsidRPr="00EE038E">
        <w:rPr>
          <w:rFonts w:ascii="Book Antiqua" w:eastAsia="Calibri" w:hAnsi="Book Antiqua" w:cs="Times New Roman"/>
          <w:sz w:val="24"/>
          <w:szCs w:val="24"/>
        </w:rPr>
        <w:t xml:space="preserve"> - stomatal pore/</w:t>
      </w:r>
      <w:proofErr w:type="spellStart"/>
      <w:r w:rsidRPr="00EE038E">
        <w:rPr>
          <w:rFonts w:ascii="Book Antiqua" w:eastAsia="Calibri" w:hAnsi="Book Antiqua" w:cs="Times New Roman"/>
          <w:sz w:val="24"/>
          <w:szCs w:val="24"/>
        </w:rPr>
        <w:t>oening</w:t>
      </w:r>
      <w:proofErr w:type="spellEnd"/>
      <w:r w:rsidRPr="00EE038E">
        <w:rPr>
          <w:rFonts w:ascii="Book Antiqua" w:eastAsia="Calibri" w:hAnsi="Book Antiqua" w:cs="Times New Roman"/>
          <w:sz w:val="24"/>
          <w:szCs w:val="24"/>
        </w:rPr>
        <w:t xml:space="preserve"> / aperture/ stoma; </w:t>
      </w:r>
      <w:proofErr w:type="spellStart"/>
      <w:r w:rsidRPr="00EE038E">
        <w:rPr>
          <w:rFonts w:ascii="Book Antiqua" w:eastAsia="Calibri" w:hAnsi="Book Antiqua" w:cs="Times New Roman"/>
          <w:sz w:val="24"/>
          <w:szCs w:val="24"/>
        </w:rPr>
        <w:t>rej</w:t>
      </w:r>
      <w:proofErr w:type="spellEnd"/>
      <w:r w:rsidRPr="00EE038E">
        <w:rPr>
          <w:rFonts w:ascii="Book Antiqua" w:eastAsia="Calibri" w:hAnsi="Book Antiqua" w:cs="Times New Roman"/>
          <w:sz w:val="24"/>
          <w:szCs w:val="24"/>
        </w:rPr>
        <w:t>. Stomata.</w:t>
      </w:r>
    </w:p>
    <w:p w14:paraId="2ADE2452" w14:textId="77777777" w:rsidR="00A61DD4" w:rsidRPr="00724B5D" w:rsidRDefault="00A61DD4" w:rsidP="00A61DD4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             </w:t>
      </w:r>
      <w:r w:rsidRPr="00724B5D">
        <w:rPr>
          <w:rFonts w:ascii="Book Antiqua" w:eastAsia="Calibri" w:hAnsi="Book Antiqua" w:cs="Times New Roman"/>
          <w:b/>
          <w:sz w:val="24"/>
          <w:szCs w:val="24"/>
        </w:rPr>
        <w:t>Q</w:t>
      </w:r>
      <w:r w:rsidRPr="00724B5D">
        <w:rPr>
          <w:rFonts w:ascii="Book Antiqua" w:eastAsia="Calibri" w:hAnsi="Book Antiqua" w:cs="Times New Roman"/>
          <w:sz w:val="24"/>
          <w:szCs w:val="24"/>
        </w:rPr>
        <w:t xml:space="preserve">- Epidermal cell; 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Rj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 xml:space="preserve"> 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Epidernis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 xml:space="preserve"> (2 </w:t>
      </w:r>
      <w:proofErr w:type="spellStart"/>
      <w:r w:rsidRPr="00724B5D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724B5D">
        <w:rPr>
          <w:rFonts w:ascii="Book Antiqua" w:eastAsia="Calibri" w:hAnsi="Book Antiqua" w:cs="Times New Roman"/>
          <w:sz w:val="24"/>
          <w:szCs w:val="24"/>
        </w:rPr>
        <w:t>)</w:t>
      </w:r>
    </w:p>
    <w:p w14:paraId="27243A2D" w14:textId="77777777" w:rsidR="00A61DD4" w:rsidRPr="00724B5D" w:rsidRDefault="00A61DD4" w:rsidP="001F38FD">
      <w:pPr>
        <w:tabs>
          <w:tab w:val="left" w:pos="432"/>
        </w:tabs>
        <w:spacing w:after="0"/>
        <w:ind w:left="432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       (b) Guard cells have chloroplasts; hence the presence of light! during the day </w:t>
      </w:r>
      <w:r w:rsidR="001F38FD">
        <w:rPr>
          <w:rFonts w:ascii="Book Antiqua" w:eastAsia="Calibri" w:hAnsi="Book Antiqua" w:cs="Times New Roman"/>
          <w:sz w:val="24"/>
          <w:szCs w:val="24"/>
        </w:rPr>
        <w:tab/>
      </w:r>
      <w:r w:rsidRPr="00724B5D">
        <w:rPr>
          <w:rFonts w:ascii="Book Antiqua" w:eastAsia="Calibri" w:hAnsi="Book Antiqua" w:cs="Times New Roman"/>
          <w:sz w:val="24"/>
          <w:szCs w:val="24"/>
        </w:rPr>
        <w:t xml:space="preserve">photosynthesis occurs in the guard </w:t>
      </w:r>
    </w:p>
    <w:p w14:paraId="33D8A8C4" w14:textId="77777777" w:rsidR="00A61DD4" w:rsidRPr="00724B5D" w:rsidRDefault="00A61DD4" w:rsidP="00A61DD4">
      <w:pPr>
        <w:tabs>
          <w:tab w:val="left" w:pos="432"/>
        </w:tabs>
        <w:spacing w:after="0"/>
        <w:ind w:left="72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 xml:space="preserve">cells; producing sugar in the guard cells that increases osmotic pressure; water from epidermal cells enters into guard cells causing turgidity of cells; the inner walls of the </w:t>
      </w:r>
      <w:r w:rsidRPr="00724B5D">
        <w:rPr>
          <w:rFonts w:ascii="Book Antiqua" w:eastAsia="Calibri" w:hAnsi="Book Antiqua" w:cs="Times New Roman"/>
          <w:sz w:val="24"/>
          <w:szCs w:val="24"/>
        </w:rPr>
        <w:lastRenderedPageBreak/>
        <w:t xml:space="preserve">guard cells are thicker than outer walls; hence outer walls stretch more (during turgidity); causing guard cells to bulge outwards; (stomata open). </w:t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Pr="00724B5D">
        <w:rPr>
          <w:rFonts w:ascii="Book Antiqua" w:eastAsia="Calibri" w:hAnsi="Book Antiqua" w:cs="Times New Roman"/>
          <w:sz w:val="24"/>
          <w:szCs w:val="24"/>
        </w:rPr>
        <w:t>(7mks)</w:t>
      </w:r>
    </w:p>
    <w:p w14:paraId="19CF2792" w14:textId="77777777" w:rsidR="00A61DD4" w:rsidRPr="00724B5D" w:rsidRDefault="00A61DD4" w:rsidP="00A61DD4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ab/>
        <w:t>(c) Reversal / stomatal rhythm</w:t>
      </w:r>
    </w:p>
    <w:p w14:paraId="3B2DC0A4" w14:textId="77777777" w:rsidR="00A61DD4" w:rsidRPr="00724B5D" w:rsidRDefault="00A61DD4" w:rsidP="00A61DD4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724B5D">
        <w:rPr>
          <w:rFonts w:ascii="Book Antiqua" w:eastAsia="Calibri" w:hAnsi="Book Antiqua" w:cs="Times New Roman"/>
          <w:sz w:val="24"/>
          <w:szCs w:val="24"/>
        </w:rPr>
        <w:tab/>
        <w:t xml:space="preserve">        Small stomatal</w:t>
      </w:r>
      <w:r w:rsidR="00EE038E">
        <w:rPr>
          <w:rFonts w:ascii="Book Antiqua" w:eastAsia="Calibri" w:hAnsi="Book Antiqua" w:cs="Times New Roman"/>
          <w:sz w:val="24"/>
          <w:szCs w:val="24"/>
        </w:rPr>
        <w:t xml:space="preserve"> pore / a </w:t>
      </w:r>
      <w:proofErr w:type="spellStart"/>
      <w:r w:rsidR="00EE038E">
        <w:rPr>
          <w:rFonts w:ascii="Book Antiqua" w:eastAsia="Calibri" w:hAnsi="Book Antiqua" w:cs="Times New Roman"/>
          <w:sz w:val="24"/>
          <w:szCs w:val="24"/>
        </w:rPr>
        <w:t>perture</w:t>
      </w:r>
      <w:proofErr w:type="spellEnd"/>
      <w:r w:rsidR="00EE038E">
        <w:rPr>
          <w:rFonts w:ascii="Book Antiqua" w:eastAsia="Calibri" w:hAnsi="Book Antiqua" w:cs="Times New Roman"/>
          <w:sz w:val="24"/>
          <w:szCs w:val="24"/>
        </w:rPr>
        <w:t xml:space="preserve"> / opening; </w:t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</w:r>
      <w:r w:rsidR="00EE038E">
        <w:rPr>
          <w:rFonts w:ascii="Book Antiqua" w:eastAsia="Calibri" w:hAnsi="Book Antiqua" w:cs="Times New Roman"/>
          <w:sz w:val="24"/>
          <w:szCs w:val="24"/>
        </w:rPr>
        <w:tab/>
        <w:t>(2</w:t>
      </w:r>
      <w:r w:rsidRPr="00724B5D">
        <w:rPr>
          <w:rFonts w:ascii="Book Antiqua" w:eastAsia="Calibri" w:hAnsi="Book Antiqua" w:cs="Times New Roman"/>
          <w:sz w:val="24"/>
          <w:szCs w:val="24"/>
        </w:rPr>
        <w:t>mks)</w:t>
      </w:r>
    </w:p>
    <w:p w14:paraId="65441AAF" w14:textId="77777777" w:rsidR="00724B5D" w:rsidRPr="00724B5D" w:rsidRDefault="00724B5D" w:rsidP="00724B5D">
      <w:pPr>
        <w:spacing w:line="360" w:lineRule="auto"/>
        <w:rPr>
          <w:rFonts w:ascii="Book Antiqua" w:eastAsia="Arial Unicode MS" w:hAnsi="Book Antiqua"/>
          <w:b/>
          <w:sz w:val="24"/>
          <w:szCs w:val="24"/>
        </w:rPr>
      </w:pPr>
    </w:p>
    <w:p w14:paraId="00C093E1" w14:textId="77777777" w:rsidR="00724B5D" w:rsidRPr="00EE038E" w:rsidRDefault="00724B5D" w:rsidP="00EE038E">
      <w:pPr>
        <w:pStyle w:val="ListParagraph"/>
        <w:numPr>
          <w:ilvl w:val="0"/>
          <w:numId w:val="6"/>
        </w:numPr>
        <w:spacing w:line="360" w:lineRule="auto"/>
        <w:rPr>
          <w:rFonts w:ascii="Book Antiqua" w:eastAsia="Arial Unicode MS" w:hAnsi="Book Antiqua"/>
          <w:b/>
          <w:sz w:val="24"/>
          <w:szCs w:val="24"/>
        </w:rPr>
      </w:pPr>
    </w:p>
    <w:p w14:paraId="76F5CC37" w14:textId="77777777" w:rsidR="00724B5D" w:rsidRPr="00724B5D" w:rsidRDefault="00724B5D" w:rsidP="00724B5D">
      <w:pPr>
        <w:spacing w:line="360" w:lineRule="auto"/>
        <w:rPr>
          <w:rFonts w:ascii="Book Antiqua" w:hAnsi="Book Antiqua"/>
          <w:sz w:val="24"/>
          <w:szCs w:val="24"/>
        </w:rPr>
      </w:pPr>
      <w:r w:rsidRPr="00724B5D">
        <w:rPr>
          <w:rFonts w:ascii="Book Antiqua" w:hAnsi="Book Antiqua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 wp14:anchorId="191B628B" wp14:editId="4AA02C9C">
            <wp:simplePos x="0" y="0"/>
            <wp:positionH relativeFrom="column">
              <wp:posOffset>1790700</wp:posOffset>
            </wp:positionH>
            <wp:positionV relativeFrom="paragraph">
              <wp:posOffset>60325</wp:posOffset>
            </wp:positionV>
            <wp:extent cx="4238625" cy="27146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359" t="3804" r="1566" b="1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EA86400" w14:textId="77777777" w:rsidR="00724B5D" w:rsidRPr="00724B5D" w:rsidRDefault="00724B5D" w:rsidP="00724B5D">
      <w:pPr>
        <w:spacing w:line="360" w:lineRule="auto"/>
        <w:rPr>
          <w:rFonts w:ascii="Book Antiqua" w:hAnsi="Book Antiqua"/>
          <w:sz w:val="24"/>
          <w:szCs w:val="24"/>
        </w:rPr>
      </w:pPr>
      <w:r w:rsidRPr="00724B5D">
        <w:rPr>
          <w:rFonts w:ascii="Book Antiqua" w:hAnsi="Book Antiqua"/>
          <w:sz w:val="24"/>
          <w:szCs w:val="24"/>
        </w:rPr>
        <w:tab/>
        <w:t>(a)</w:t>
      </w:r>
    </w:p>
    <w:p w14:paraId="2D112958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066BEA8A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7511743D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39A54CA2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1579C217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7B179AA8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539528F9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1C51C1BC" w14:textId="77777777" w:rsidR="00724B5D" w:rsidRPr="00724B5D" w:rsidRDefault="00724B5D" w:rsidP="00724B5D">
      <w:pPr>
        <w:spacing w:line="360" w:lineRule="auto"/>
        <w:jc w:val="center"/>
        <w:rPr>
          <w:rFonts w:ascii="Book Antiqua" w:hAnsi="Book Antiqua"/>
          <w:sz w:val="24"/>
          <w:szCs w:val="24"/>
        </w:rPr>
      </w:pPr>
    </w:p>
    <w:p w14:paraId="078204A5" w14:textId="77777777" w:rsidR="00724B5D" w:rsidRPr="00724B5D" w:rsidRDefault="00724B5D" w:rsidP="00724B5D">
      <w:pPr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724B5D">
        <w:rPr>
          <w:rFonts w:ascii="Book Antiqua" w:hAnsi="Book Antiqua"/>
          <w:sz w:val="24"/>
          <w:szCs w:val="24"/>
        </w:rPr>
        <w:t>(b)</w:t>
      </w:r>
      <w:r w:rsidRPr="00724B5D">
        <w:rPr>
          <w:rFonts w:ascii="Book Antiqua" w:hAnsi="Book Antiqua"/>
          <w:sz w:val="24"/>
          <w:szCs w:val="24"/>
        </w:rPr>
        <w:tab/>
        <w:t>Second / Third</w:t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  <w:t>(1mk)</w:t>
      </w:r>
    </w:p>
    <w:p w14:paraId="21F8DC06" w14:textId="77777777" w:rsidR="00724B5D" w:rsidRPr="00724B5D" w:rsidRDefault="00724B5D" w:rsidP="00724B5D">
      <w:pPr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724B5D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DC4CC3" wp14:editId="0779CADB">
                <wp:simplePos x="0" y="0"/>
                <wp:positionH relativeFrom="column">
                  <wp:posOffset>4495800</wp:posOffset>
                </wp:positionH>
                <wp:positionV relativeFrom="paragraph">
                  <wp:posOffset>100965</wp:posOffset>
                </wp:positionV>
                <wp:extent cx="428625" cy="0"/>
                <wp:effectExtent l="9525" t="53340" r="19050" b="6096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E39BA" id="Straight Connector 1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pt,7.95pt" to="387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">
                <v:stroke endarrow="block"/>
              </v:line>
            </w:pict>
          </mc:Fallback>
        </mc:AlternateContent>
      </w:r>
      <w:r w:rsidRPr="00724B5D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67EA54" wp14:editId="3B959040">
                <wp:simplePos x="0" y="0"/>
                <wp:positionH relativeFrom="column">
                  <wp:posOffset>3562350</wp:posOffset>
                </wp:positionH>
                <wp:positionV relativeFrom="paragraph">
                  <wp:posOffset>100965</wp:posOffset>
                </wp:positionV>
                <wp:extent cx="419100" cy="0"/>
                <wp:effectExtent l="9525" t="53340" r="19050" b="6096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B8A78" id="Straight Connector 1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5pt,7.95pt" to="313.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">
                <v:stroke endarrow="block"/>
              </v:line>
            </w:pict>
          </mc:Fallback>
        </mc:AlternateContent>
      </w:r>
      <w:r w:rsidRPr="00724B5D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3CBCB20" wp14:editId="6C3C8FB2">
                <wp:simplePos x="0" y="0"/>
                <wp:positionH relativeFrom="column">
                  <wp:posOffset>2752725</wp:posOffset>
                </wp:positionH>
                <wp:positionV relativeFrom="paragraph">
                  <wp:posOffset>100965</wp:posOffset>
                </wp:positionV>
                <wp:extent cx="323850" cy="0"/>
                <wp:effectExtent l="9525" t="53340" r="19050" b="6096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7C667" id="Straight Connector 1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75pt,7.95pt" to="242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">
                <v:stroke endarrow="block"/>
              </v:line>
            </w:pict>
          </mc:Fallback>
        </mc:AlternateContent>
      </w:r>
      <w:r w:rsidRPr="00724B5D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619047" wp14:editId="3BE8F44C">
                <wp:simplePos x="0" y="0"/>
                <wp:positionH relativeFrom="column">
                  <wp:posOffset>5457825</wp:posOffset>
                </wp:positionH>
                <wp:positionV relativeFrom="paragraph">
                  <wp:posOffset>97155</wp:posOffset>
                </wp:positionV>
                <wp:extent cx="451485" cy="3810"/>
                <wp:effectExtent l="9525" t="59055" r="15240" b="5143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1485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5224F" id="Straight Connector 1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9.75pt,7.65pt" to="465.3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">
                <v:stroke endarrow="block"/>
              </v:line>
            </w:pict>
          </mc:Fallback>
        </mc:AlternateContent>
      </w:r>
      <w:r w:rsidRPr="00724B5D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F0CECA" wp14:editId="1B3A0AA7">
                <wp:simplePos x="0" y="0"/>
                <wp:positionH relativeFrom="column">
                  <wp:posOffset>1600200</wp:posOffset>
                </wp:positionH>
                <wp:positionV relativeFrom="paragraph">
                  <wp:posOffset>100965</wp:posOffset>
                </wp:positionV>
                <wp:extent cx="571500" cy="0"/>
                <wp:effectExtent l="9525" t="53340" r="19050" b="6096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57D5C" id="Straight Connector 10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7.95pt" to="171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">
                <v:stroke endarrow="block"/>
              </v:line>
            </w:pict>
          </mc:Fallback>
        </mc:AlternateContent>
      </w:r>
      <w:r w:rsidRPr="00724B5D">
        <w:rPr>
          <w:rFonts w:ascii="Book Antiqua" w:hAnsi="Book Antiqua"/>
          <w:sz w:val="24"/>
          <w:szCs w:val="24"/>
        </w:rPr>
        <w:t>(c)</w:t>
      </w:r>
      <w:r w:rsidRPr="00724B5D">
        <w:rPr>
          <w:rFonts w:ascii="Book Antiqua" w:hAnsi="Book Antiqua"/>
          <w:sz w:val="24"/>
          <w:szCs w:val="24"/>
        </w:rPr>
        <w:tab/>
        <w:t xml:space="preserve">Sea grass </w:t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  <w:t xml:space="preserve">insect </w:t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  <w:t>small</w:t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  <w:t>Eagle</w:t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  <w:t>Larvae</w:t>
      </w:r>
      <w:r w:rsidRPr="00724B5D">
        <w:rPr>
          <w:rFonts w:ascii="Book Antiqua" w:hAnsi="Book Antiqua"/>
          <w:sz w:val="24"/>
          <w:szCs w:val="24"/>
        </w:rPr>
        <w:tab/>
      </w:r>
      <w:r w:rsidRPr="00724B5D">
        <w:rPr>
          <w:rFonts w:ascii="Book Antiqua" w:hAnsi="Book Antiqua"/>
          <w:sz w:val="24"/>
          <w:szCs w:val="24"/>
        </w:rPr>
        <w:tab/>
        <w:t>Fish</w:t>
      </w:r>
    </w:p>
    <w:p w14:paraId="631DA0DA" w14:textId="77777777" w:rsidR="00724B5D" w:rsidRPr="00724B5D" w:rsidRDefault="00EE038E" w:rsidP="00724B5D">
      <w:pPr>
        <w:ind w:left="1440" w:hanging="660"/>
        <w:rPr>
          <w:rFonts w:ascii="Book Antiqua" w:hAnsi="Book Antiqua"/>
          <w:sz w:val="24"/>
          <w:szCs w:val="24"/>
        </w:rPr>
      </w:pPr>
      <w:r w:rsidRPr="00724B5D">
        <w:rPr>
          <w:rFonts w:ascii="Book Antiqua" w:hAnsi="Book Antiqua"/>
          <w:sz w:val="24"/>
          <w:szCs w:val="24"/>
        </w:rPr>
        <w:t xml:space="preserve"> </w:t>
      </w:r>
      <w:r w:rsidR="00724B5D" w:rsidRPr="00724B5D">
        <w:rPr>
          <w:rFonts w:ascii="Book Antiqua" w:hAnsi="Book Antiqua"/>
          <w:sz w:val="24"/>
          <w:szCs w:val="24"/>
        </w:rPr>
        <w:t>(d)</w:t>
      </w:r>
      <w:r w:rsidR="00724B5D" w:rsidRPr="00724B5D">
        <w:rPr>
          <w:rFonts w:ascii="Book Antiqua" w:hAnsi="Book Antiqua"/>
          <w:sz w:val="24"/>
          <w:szCs w:val="24"/>
        </w:rPr>
        <w:tab/>
        <w:t xml:space="preserve">The population of </w:t>
      </w:r>
      <w:proofErr w:type="spellStart"/>
      <w:r w:rsidR="00724B5D" w:rsidRPr="00724B5D">
        <w:rPr>
          <w:rFonts w:ascii="Book Antiqua" w:hAnsi="Book Antiqua"/>
          <w:sz w:val="24"/>
          <w:szCs w:val="24"/>
        </w:rPr>
        <w:t>molluscs</w:t>
      </w:r>
      <w:proofErr w:type="spellEnd"/>
      <w:r w:rsidR="00724B5D" w:rsidRPr="00724B5D">
        <w:rPr>
          <w:rFonts w:ascii="Book Antiqua" w:hAnsi="Book Antiqua"/>
          <w:sz w:val="24"/>
          <w:szCs w:val="24"/>
        </w:rPr>
        <w:t xml:space="preserve"> / insect larvae would increase; due to decreased predation;  </w:t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ab/>
        <w:t xml:space="preserve">         </w:t>
      </w:r>
      <w:r w:rsidR="00C10499">
        <w:rPr>
          <w:rFonts w:ascii="Book Antiqua" w:hAnsi="Book Antiqua"/>
          <w:sz w:val="24"/>
          <w:szCs w:val="24"/>
        </w:rPr>
        <w:tab/>
      </w:r>
      <w:r w:rsidR="00C10499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>(2mks)</w:t>
      </w:r>
    </w:p>
    <w:p w14:paraId="02B0C0C3" w14:textId="77777777" w:rsidR="00724B5D" w:rsidRPr="00724B5D" w:rsidRDefault="00EE038E" w:rsidP="00724B5D">
      <w:pPr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724B5D">
        <w:rPr>
          <w:rFonts w:ascii="Book Antiqua" w:hAnsi="Book Antiqua"/>
          <w:sz w:val="24"/>
          <w:szCs w:val="24"/>
        </w:rPr>
        <w:t xml:space="preserve"> </w:t>
      </w:r>
      <w:r w:rsidR="00724B5D" w:rsidRPr="00724B5D">
        <w:rPr>
          <w:rFonts w:ascii="Book Antiqua" w:hAnsi="Book Antiqua"/>
          <w:sz w:val="24"/>
          <w:szCs w:val="24"/>
        </w:rPr>
        <w:t xml:space="preserve">(e) </w:t>
      </w:r>
      <w:r w:rsidR="00724B5D" w:rsidRPr="00724B5D">
        <w:rPr>
          <w:rFonts w:ascii="Book Antiqua" w:hAnsi="Book Antiqua"/>
          <w:sz w:val="24"/>
          <w:szCs w:val="24"/>
        </w:rPr>
        <w:tab/>
        <w:t xml:space="preserve">Shows the actual amount of energy flow of a food chain; </w:t>
      </w:r>
      <w:r w:rsidR="00724B5D" w:rsidRPr="00724B5D">
        <w:rPr>
          <w:rFonts w:ascii="Book Antiqua" w:hAnsi="Book Antiqua"/>
          <w:sz w:val="24"/>
          <w:szCs w:val="24"/>
        </w:rPr>
        <w:tab/>
        <w:t xml:space="preserve">     </w:t>
      </w:r>
      <w:r w:rsidR="00C10499">
        <w:rPr>
          <w:rFonts w:ascii="Book Antiqua" w:hAnsi="Book Antiqua"/>
          <w:sz w:val="24"/>
          <w:szCs w:val="24"/>
        </w:rPr>
        <w:tab/>
      </w:r>
      <w:r w:rsidR="00C10499">
        <w:rPr>
          <w:rFonts w:ascii="Book Antiqua" w:hAnsi="Book Antiqua"/>
          <w:sz w:val="24"/>
          <w:szCs w:val="24"/>
        </w:rPr>
        <w:tab/>
      </w:r>
      <w:r w:rsidR="00724B5D" w:rsidRPr="00724B5D">
        <w:rPr>
          <w:rFonts w:ascii="Book Antiqua" w:hAnsi="Book Antiqua"/>
          <w:sz w:val="24"/>
          <w:szCs w:val="24"/>
        </w:rPr>
        <w:t>(1mark)</w:t>
      </w:r>
    </w:p>
    <w:p w14:paraId="51DFAC17" w14:textId="77777777" w:rsidR="002A3A6D" w:rsidRPr="00A51189" w:rsidRDefault="002A3A6D" w:rsidP="00954DB5">
      <w:pPr>
        <w:pStyle w:val="ListParagraph"/>
        <w:numPr>
          <w:ilvl w:val="0"/>
          <w:numId w:val="6"/>
        </w:numPr>
        <w:ind w:left="1440"/>
        <w:jc w:val="both"/>
        <w:rPr>
          <w:rFonts w:ascii="Book Antiqua" w:hAnsi="Book Antiqua"/>
          <w:sz w:val="24"/>
          <w:szCs w:val="24"/>
        </w:rPr>
      </w:pPr>
      <w:r w:rsidRPr="00A51189">
        <w:rPr>
          <w:rFonts w:ascii="Book Antiqua" w:hAnsi="Book Antiqua"/>
          <w:sz w:val="24"/>
          <w:szCs w:val="24"/>
        </w:rPr>
        <w:t xml:space="preserve">a) Water exists as a thin film in the soil between soil particles; the concentration of cell sap is greater than that of the surrounding solution in the soil;  Thus drawing water molecules across the cell wall and cell membrane into the root hair cells;  by osmosis; water drawn into the root hair cell dilutes the cell sap/makes it less concentrated than that in the adjacent cell;  water moves into the cortex  cells (of the </w:t>
      </w:r>
      <w:r w:rsidRPr="00A51189">
        <w:rPr>
          <w:rFonts w:ascii="Book Antiqua" w:hAnsi="Book Antiqua"/>
          <w:sz w:val="24"/>
          <w:szCs w:val="24"/>
        </w:rPr>
        <w:lastRenderedPageBreak/>
        <w:t xml:space="preserve">root); across the  endodermis by active transport; into the xylem vessels of the root);  then conducted up into the xylem (vessels) of the stem; water is pushed/rises up the stem by root pressure;  (in the xylem vessels) water rises by capillarity; cohesion and adhesion forces; into xylem of leaves; water moves as a continuous uninterrupted water column in the xylem vessels up the tree to the leaves.    </w:t>
      </w:r>
      <w:r w:rsidR="00707B6C">
        <w:rPr>
          <w:rFonts w:ascii="Book Antiqua" w:hAnsi="Book Antiqua"/>
          <w:sz w:val="24"/>
          <w:szCs w:val="24"/>
        </w:rPr>
        <w:tab/>
      </w:r>
      <w:r w:rsidRPr="00A51189">
        <w:rPr>
          <w:rFonts w:ascii="Book Antiqua" w:hAnsi="Book Antiqua"/>
          <w:sz w:val="24"/>
          <w:szCs w:val="24"/>
        </w:rPr>
        <w:t>(Max 10 marks)</w:t>
      </w:r>
    </w:p>
    <w:p w14:paraId="0CD9D17E" w14:textId="77777777" w:rsidR="00724B5D" w:rsidRPr="00724B5D" w:rsidRDefault="00724B5D" w:rsidP="00724B5D">
      <w:pPr>
        <w:rPr>
          <w:rFonts w:ascii="Book Antiqua" w:hAnsi="Book Antiqua"/>
          <w:sz w:val="24"/>
          <w:szCs w:val="24"/>
        </w:rPr>
      </w:pPr>
    </w:p>
    <w:p w14:paraId="1B467ECE" w14:textId="77777777" w:rsidR="00724B5D" w:rsidRPr="00724B5D" w:rsidRDefault="00724B5D" w:rsidP="00724B5D">
      <w:pPr>
        <w:rPr>
          <w:rFonts w:ascii="Book Antiqua" w:hAnsi="Book Antiqua"/>
          <w:sz w:val="24"/>
          <w:szCs w:val="24"/>
        </w:rPr>
      </w:pPr>
    </w:p>
    <w:p w14:paraId="7A7B68DE" w14:textId="77777777" w:rsidR="00724B5D" w:rsidRPr="00724B5D" w:rsidRDefault="00724B5D" w:rsidP="00724B5D">
      <w:pPr>
        <w:rPr>
          <w:rFonts w:ascii="Book Antiqua" w:hAnsi="Book Antiqua"/>
          <w:sz w:val="24"/>
          <w:szCs w:val="24"/>
        </w:rPr>
      </w:pPr>
    </w:p>
    <w:p w14:paraId="6B730A27" w14:textId="77777777" w:rsidR="00724B5D" w:rsidRPr="00724B5D" w:rsidRDefault="00724B5D" w:rsidP="00724B5D">
      <w:pPr>
        <w:rPr>
          <w:rFonts w:ascii="Book Antiqua" w:hAnsi="Book Antiqua"/>
          <w:sz w:val="24"/>
          <w:szCs w:val="24"/>
        </w:rPr>
      </w:pPr>
    </w:p>
    <w:p w14:paraId="37595D99" w14:textId="77777777" w:rsidR="00724B5D" w:rsidRPr="00724B5D" w:rsidRDefault="00724B5D" w:rsidP="00724B5D">
      <w:pPr>
        <w:rPr>
          <w:rFonts w:ascii="Book Antiqua" w:hAnsi="Book Antiqua"/>
          <w:sz w:val="24"/>
          <w:szCs w:val="24"/>
        </w:rPr>
      </w:pPr>
    </w:p>
    <w:p w14:paraId="7A6891EB" w14:textId="77777777" w:rsidR="00F34507" w:rsidRPr="00724B5D" w:rsidRDefault="00F34507" w:rsidP="00A61DD4">
      <w:pPr>
        <w:ind w:firstLine="720"/>
        <w:rPr>
          <w:rFonts w:ascii="Book Antiqua" w:hAnsi="Book Antiqua" w:cs="Times New Roman"/>
          <w:sz w:val="24"/>
          <w:szCs w:val="24"/>
        </w:rPr>
      </w:pPr>
    </w:p>
    <w:sectPr w:rsidR="00F34507" w:rsidRPr="00724B5D" w:rsidSect="00011375">
      <w:headerReference w:type="default" r:id="rId8"/>
      <w:footerReference w:type="default" r:id="rId9"/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43CF9" w14:textId="77777777" w:rsidR="0003559D" w:rsidRDefault="0003559D" w:rsidP="00086ED0">
      <w:pPr>
        <w:spacing w:after="0" w:line="240" w:lineRule="auto"/>
      </w:pPr>
      <w:r>
        <w:separator/>
      </w:r>
    </w:p>
  </w:endnote>
  <w:endnote w:type="continuationSeparator" w:id="0">
    <w:p w14:paraId="0524404A" w14:textId="77777777" w:rsidR="0003559D" w:rsidRDefault="0003559D" w:rsidP="0008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1252"/>
      <w:docPartObj>
        <w:docPartGallery w:val="Page Numbers (Bottom of Page)"/>
        <w:docPartUnique/>
      </w:docPartObj>
    </w:sdtPr>
    <w:sdtEndPr/>
    <w:sdtContent>
      <w:p w14:paraId="3AF225A0" w14:textId="77777777" w:rsidR="00011375" w:rsidRDefault="00A61D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4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9A4C9B" w14:textId="77777777" w:rsidR="00011375" w:rsidRPr="00011375" w:rsidRDefault="00011375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F2FBC" w14:textId="77777777" w:rsidR="0003559D" w:rsidRDefault="0003559D" w:rsidP="00086ED0">
      <w:pPr>
        <w:spacing w:after="0" w:line="240" w:lineRule="auto"/>
      </w:pPr>
      <w:r>
        <w:separator/>
      </w:r>
    </w:p>
  </w:footnote>
  <w:footnote w:type="continuationSeparator" w:id="0">
    <w:p w14:paraId="417686C1" w14:textId="77777777" w:rsidR="0003559D" w:rsidRDefault="0003559D" w:rsidP="0008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33F46" w14:textId="77777777" w:rsidR="00086ED0" w:rsidRDefault="00086ED0">
    <w:pPr>
      <w:pStyle w:val="Header"/>
      <w:jc w:val="center"/>
    </w:pPr>
  </w:p>
  <w:p w14:paraId="533F3672" w14:textId="77777777" w:rsidR="00086ED0" w:rsidRDefault="00086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2FF7"/>
    <w:multiLevelType w:val="hybridMultilevel"/>
    <w:tmpl w:val="94BEAA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633067"/>
    <w:multiLevelType w:val="hybridMultilevel"/>
    <w:tmpl w:val="58FE6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30A98"/>
    <w:multiLevelType w:val="hybridMultilevel"/>
    <w:tmpl w:val="4C3C1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12C6C"/>
    <w:multiLevelType w:val="hybridMultilevel"/>
    <w:tmpl w:val="E63C4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F23A8"/>
    <w:multiLevelType w:val="hybridMultilevel"/>
    <w:tmpl w:val="36A0E4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D45514"/>
    <w:multiLevelType w:val="hybridMultilevel"/>
    <w:tmpl w:val="5FE89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513B8"/>
    <w:multiLevelType w:val="hybridMultilevel"/>
    <w:tmpl w:val="E88A9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01B7"/>
    <w:multiLevelType w:val="hybridMultilevel"/>
    <w:tmpl w:val="CCFC59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C42E1B"/>
    <w:multiLevelType w:val="hybridMultilevel"/>
    <w:tmpl w:val="EC16A4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DAF"/>
    <w:rsid w:val="00011375"/>
    <w:rsid w:val="0002711C"/>
    <w:rsid w:val="0003559D"/>
    <w:rsid w:val="00086ED0"/>
    <w:rsid w:val="00090331"/>
    <w:rsid w:val="000D1042"/>
    <w:rsid w:val="00126C52"/>
    <w:rsid w:val="001C340E"/>
    <w:rsid w:val="001F38FD"/>
    <w:rsid w:val="00210FB9"/>
    <w:rsid w:val="00283B5C"/>
    <w:rsid w:val="002A3A6D"/>
    <w:rsid w:val="002E28DE"/>
    <w:rsid w:val="003B45F5"/>
    <w:rsid w:val="003E4E0C"/>
    <w:rsid w:val="00463A59"/>
    <w:rsid w:val="004F4F99"/>
    <w:rsid w:val="00531C05"/>
    <w:rsid w:val="0054653F"/>
    <w:rsid w:val="005D00BB"/>
    <w:rsid w:val="00627604"/>
    <w:rsid w:val="006C40F9"/>
    <w:rsid w:val="007072DC"/>
    <w:rsid w:val="00707B6C"/>
    <w:rsid w:val="00712EB3"/>
    <w:rsid w:val="00713D13"/>
    <w:rsid w:val="00724B5D"/>
    <w:rsid w:val="00726B33"/>
    <w:rsid w:val="007C1ED2"/>
    <w:rsid w:val="008D3B7F"/>
    <w:rsid w:val="00946BE9"/>
    <w:rsid w:val="009C5907"/>
    <w:rsid w:val="00A51189"/>
    <w:rsid w:val="00A61DD4"/>
    <w:rsid w:val="00BB11CA"/>
    <w:rsid w:val="00BF553F"/>
    <w:rsid w:val="00C10499"/>
    <w:rsid w:val="00C13C06"/>
    <w:rsid w:val="00C7305B"/>
    <w:rsid w:val="00CA4448"/>
    <w:rsid w:val="00D45BF3"/>
    <w:rsid w:val="00D76BBB"/>
    <w:rsid w:val="00D84B11"/>
    <w:rsid w:val="00DC29BA"/>
    <w:rsid w:val="00DD0082"/>
    <w:rsid w:val="00E13A6D"/>
    <w:rsid w:val="00E93DAF"/>
    <w:rsid w:val="00EE038E"/>
    <w:rsid w:val="00F020A7"/>
    <w:rsid w:val="00F34507"/>
    <w:rsid w:val="00F87918"/>
    <w:rsid w:val="00FB2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CCFC"/>
  <w15:docId w15:val="{3F42C9D7-D01A-4E92-A4BB-C0E8C5211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0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6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D0"/>
  </w:style>
  <w:style w:type="paragraph" w:styleId="Footer">
    <w:name w:val="footer"/>
    <w:basedOn w:val="Normal"/>
    <w:link w:val="FooterChar"/>
    <w:uiPriority w:val="99"/>
    <w:unhideWhenUsed/>
    <w:rsid w:val="00086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HP</cp:lastModifiedBy>
  <cp:revision>10</cp:revision>
  <dcterms:created xsi:type="dcterms:W3CDTF">2021-08-30T08:41:00Z</dcterms:created>
  <dcterms:modified xsi:type="dcterms:W3CDTF">2021-09-04T12:18:00Z</dcterms:modified>
</cp:coreProperties>
</file>