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19A9C" w14:textId="4047A469" w:rsidR="00772AB3" w:rsidRPr="00290649" w:rsidRDefault="00772AB3" w:rsidP="00290649">
      <w:pPr>
        <w:pStyle w:val="NoSpacing"/>
        <w:spacing w:line="360" w:lineRule="auto"/>
        <w:rPr>
          <w:rFonts w:ascii="Book Antiqua" w:hAnsi="Book Antiqua"/>
          <w:b/>
          <w:sz w:val="36"/>
          <w:szCs w:val="36"/>
        </w:rPr>
      </w:pPr>
      <w:r w:rsidRPr="00290649">
        <w:rPr>
          <w:rFonts w:ascii="Book Antiqua" w:hAnsi="Book Antiqua"/>
          <w:b/>
          <w:sz w:val="36"/>
          <w:szCs w:val="36"/>
        </w:rPr>
        <w:t>SUNRISE EVALUATION EXAMS FORM 2</w:t>
      </w:r>
      <w:bookmarkStart w:id="0" w:name="_GoBack"/>
      <w:bookmarkEnd w:id="0"/>
    </w:p>
    <w:p w14:paraId="5C252C0F" w14:textId="77777777" w:rsidR="003B3163" w:rsidRPr="00290649" w:rsidRDefault="003B3163" w:rsidP="00290649">
      <w:pPr>
        <w:pStyle w:val="NoSpacing"/>
        <w:spacing w:line="360" w:lineRule="auto"/>
        <w:rPr>
          <w:rFonts w:ascii="Book Antiqua" w:hAnsi="Book Antiqua"/>
          <w:b/>
          <w:sz w:val="24"/>
          <w:szCs w:val="24"/>
        </w:rPr>
      </w:pPr>
      <w:proofErr w:type="gramStart"/>
      <w:r w:rsidRPr="00290649">
        <w:rPr>
          <w:rFonts w:ascii="Book Antiqua" w:hAnsi="Book Antiqua"/>
          <w:b/>
          <w:sz w:val="24"/>
          <w:szCs w:val="24"/>
        </w:rPr>
        <w:t>NAME:…</w:t>
      </w:r>
      <w:proofErr w:type="gramEnd"/>
      <w:r w:rsidRPr="00290649">
        <w:rPr>
          <w:rFonts w:ascii="Book Antiqua" w:hAnsi="Book Antiqua"/>
          <w:b/>
          <w:sz w:val="24"/>
          <w:szCs w:val="24"/>
        </w:rPr>
        <w:t>……………</w:t>
      </w:r>
      <w:r w:rsidR="00772AB3" w:rsidRPr="00290649">
        <w:rPr>
          <w:rFonts w:ascii="Book Antiqua" w:hAnsi="Book Antiqua"/>
          <w:b/>
          <w:sz w:val="24"/>
          <w:szCs w:val="24"/>
        </w:rPr>
        <w:t>…………………………..</w:t>
      </w:r>
      <w:r w:rsidRPr="00290649">
        <w:rPr>
          <w:rFonts w:ascii="Book Antiqua" w:hAnsi="Book Antiqua"/>
          <w:b/>
          <w:sz w:val="24"/>
          <w:szCs w:val="24"/>
        </w:rPr>
        <w:t>SCHOOL:……………………………………</w:t>
      </w:r>
    </w:p>
    <w:p w14:paraId="1918300A" w14:textId="77777777" w:rsidR="003B3163" w:rsidRPr="00290649" w:rsidRDefault="00772AB3" w:rsidP="00290649">
      <w:pPr>
        <w:pStyle w:val="NoSpacing"/>
        <w:spacing w:line="360" w:lineRule="auto"/>
        <w:rPr>
          <w:rFonts w:ascii="Book Antiqua" w:hAnsi="Book Antiqua"/>
          <w:b/>
          <w:sz w:val="24"/>
          <w:szCs w:val="24"/>
        </w:rPr>
      </w:pPr>
      <w:r w:rsidRPr="00290649">
        <w:rPr>
          <w:rFonts w:ascii="Book Antiqua" w:hAnsi="Book Antiqua"/>
          <w:b/>
          <w:sz w:val="24"/>
          <w:szCs w:val="24"/>
        </w:rPr>
        <w:t xml:space="preserve">A.D.M </w:t>
      </w:r>
      <w:proofErr w:type="gramStart"/>
      <w:r w:rsidRPr="00290649">
        <w:rPr>
          <w:rFonts w:ascii="Book Antiqua" w:hAnsi="Book Antiqua"/>
          <w:b/>
          <w:sz w:val="24"/>
          <w:szCs w:val="24"/>
        </w:rPr>
        <w:t>NO:…</w:t>
      </w:r>
      <w:proofErr w:type="gramEnd"/>
      <w:r w:rsidRPr="00290649">
        <w:rPr>
          <w:rFonts w:ascii="Book Antiqua" w:hAnsi="Book Antiqua"/>
          <w:b/>
          <w:sz w:val="24"/>
          <w:szCs w:val="24"/>
        </w:rPr>
        <w:t>……………………………………..</w:t>
      </w:r>
      <w:r w:rsidR="003B3163" w:rsidRPr="00290649">
        <w:rPr>
          <w:rFonts w:ascii="Book Antiqua" w:hAnsi="Book Antiqua"/>
          <w:b/>
          <w:sz w:val="24"/>
          <w:szCs w:val="24"/>
        </w:rPr>
        <w:t>DATE:………………………………………</w:t>
      </w:r>
    </w:p>
    <w:p w14:paraId="4FF7BB62" w14:textId="77777777" w:rsidR="003B3163" w:rsidRPr="00290649" w:rsidRDefault="003B3163" w:rsidP="00290649">
      <w:pPr>
        <w:pStyle w:val="NoSpacing"/>
        <w:spacing w:line="360" w:lineRule="auto"/>
        <w:rPr>
          <w:rFonts w:ascii="Book Antiqua" w:hAnsi="Book Antiqua"/>
          <w:b/>
          <w:sz w:val="24"/>
          <w:szCs w:val="24"/>
        </w:rPr>
      </w:pPr>
      <w:proofErr w:type="gramStart"/>
      <w:r w:rsidRPr="00290649">
        <w:rPr>
          <w:rFonts w:ascii="Book Antiqua" w:hAnsi="Book Antiqua"/>
          <w:b/>
          <w:sz w:val="24"/>
          <w:szCs w:val="24"/>
        </w:rPr>
        <w:t>SIGNATURE:…</w:t>
      </w:r>
      <w:proofErr w:type="gramEnd"/>
      <w:r w:rsidRPr="00290649">
        <w:rPr>
          <w:rFonts w:ascii="Book Antiqua" w:hAnsi="Book Antiqua"/>
          <w:b/>
          <w:sz w:val="24"/>
          <w:szCs w:val="24"/>
        </w:rPr>
        <w:t>…………………………………</w:t>
      </w:r>
    </w:p>
    <w:p w14:paraId="6DDC90F1" w14:textId="77777777" w:rsidR="003B3163" w:rsidRPr="008B4D17" w:rsidRDefault="003B3163" w:rsidP="008B4D17">
      <w:pPr>
        <w:pStyle w:val="NoSpacing"/>
        <w:rPr>
          <w:rFonts w:ascii="Book Antiqua" w:hAnsi="Book Antiqua"/>
          <w:sz w:val="24"/>
          <w:szCs w:val="24"/>
        </w:rPr>
      </w:pPr>
    </w:p>
    <w:p w14:paraId="41B14E6F" w14:textId="77777777" w:rsidR="003B3163" w:rsidRPr="00290649" w:rsidRDefault="003B3163" w:rsidP="008B4D17">
      <w:pPr>
        <w:pStyle w:val="NoSpacing"/>
        <w:rPr>
          <w:rFonts w:ascii="Book Antiqua" w:hAnsi="Book Antiqua"/>
          <w:b/>
          <w:sz w:val="24"/>
          <w:szCs w:val="24"/>
        </w:rPr>
      </w:pPr>
      <w:r w:rsidRPr="00290649">
        <w:rPr>
          <w:rFonts w:ascii="Book Antiqua" w:hAnsi="Book Antiqua"/>
          <w:b/>
          <w:sz w:val="24"/>
          <w:szCs w:val="24"/>
        </w:rPr>
        <w:t>311</w:t>
      </w:r>
    </w:p>
    <w:p w14:paraId="4A1ACCEB" w14:textId="77777777" w:rsidR="003B3163" w:rsidRPr="00290649" w:rsidRDefault="003B3163" w:rsidP="008B4D17">
      <w:pPr>
        <w:pStyle w:val="NoSpacing"/>
        <w:rPr>
          <w:rFonts w:ascii="Book Antiqua" w:hAnsi="Book Antiqua"/>
          <w:b/>
          <w:sz w:val="24"/>
          <w:szCs w:val="24"/>
        </w:rPr>
      </w:pPr>
      <w:r w:rsidRPr="00290649">
        <w:rPr>
          <w:rFonts w:ascii="Book Antiqua" w:hAnsi="Book Antiqua"/>
          <w:b/>
          <w:sz w:val="24"/>
          <w:szCs w:val="24"/>
        </w:rPr>
        <w:t>HISTORY AND GOVERNMENT</w:t>
      </w:r>
    </w:p>
    <w:p w14:paraId="01342FFD" w14:textId="77777777" w:rsidR="003B3163" w:rsidRPr="008B4D17" w:rsidRDefault="003B3163" w:rsidP="008B4D17">
      <w:pPr>
        <w:pStyle w:val="NoSpacing"/>
        <w:rPr>
          <w:rFonts w:ascii="Book Antiqua" w:hAnsi="Book Antiqua"/>
          <w:color w:val="000000"/>
          <w:sz w:val="24"/>
          <w:szCs w:val="24"/>
        </w:rPr>
      </w:pPr>
    </w:p>
    <w:p w14:paraId="4A219D81" w14:textId="77777777" w:rsidR="003B3163" w:rsidRPr="008B4D17" w:rsidRDefault="003B3163" w:rsidP="008B4D17">
      <w:pPr>
        <w:pStyle w:val="NoSpacing"/>
        <w:rPr>
          <w:rFonts w:ascii="Book Antiqua" w:hAnsi="Book Antiqua"/>
          <w:color w:val="000000"/>
          <w:sz w:val="24"/>
          <w:szCs w:val="24"/>
        </w:rPr>
      </w:pPr>
    </w:p>
    <w:p w14:paraId="06A4383B" w14:textId="77777777" w:rsidR="003B3163" w:rsidRPr="00290649" w:rsidRDefault="003B3163" w:rsidP="008B4D17">
      <w:pPr>
        <w:pStyle w:val="NoSpacing"/>
        <w:rPr>
          <w:rFonts w:ascii="Book Antiqua" w:hAnsi="Book Antiqua"/>
          <w:b/>
          <w:bCs/>
          <w:sz w:val="24"/>
          <w:szCs w:val="24"/>
        </w:rPr>
      </w:pPr>
      <w:r w:rsidRPr="00290649">
        <w:rPr>
          <w:rFonts w:ascii="Book Antiqua" w:hAnsi="Book Antiqua"/>
          <w:b/>
          <w:bCs/>
          <w:sz w:val="24"/>
          <w:szCs w:val="24"/>
        </w:rPr>
        <w:t>INSTRUCTIONS TO CANDIDATES</w:t>
      </w:r>
    </w:p>
    <w:p w14:paraId="650DF09F" w14:textId="77777777" w:rsidR="003B3163" w:rsidRPr="00290649" w:rsidRDefault="003B3163" w:rsidP="008B4D17">
      <w:pPr>
        <w:pStyle w:val="NoSpacing"/>
        <w:rPr>
          <w:rFonts w:ascii="Book Antiqua" w:hAnsi="Book Antiqua"/>
          <w:i/>
          <w:iCs/>
          <w:sz w:val="24"/>
          <w:szCs w:val="24"/>
        </w:rPr>
      </w:pPr>
      <w:r w:rsidRPr="00290649">
        <w:rPr>
          <w:rFonts w:ascii="Book Antiqua" w:hAnsi="Book Antiqua"/>
          <w:i/>
          <w:iCs/>
          <w:sz w:val="24"/>
          <w:szCs w:val="24"/>
        </w:rPr>
        <w:t>This paper consists of THREE sections: A, B &amp; C.</w:t>
      </w:r>
    </w:p>
    <w:p w14:paraId="62D4DEA6" w14:textId="77777777" w:rsidR="003B3163" w:rsidRPr="00290649" w:rsidRDefault="003B3163" w:rsidP="008B4D17">
      <w:pPr>
        <w:pStyle w:val="NoSpacing"/>
        <w:rPr>
          <w:rFonts w:ascii="Book Antiqua" w:hAnsi="Book Antiqua"/>
          <w:i/>
          <w:iCs/>
          <w:sz w:val="24"/>
          <w:szCs w:val="24"/>
        </w:rPr>
      </w:pPr>
      <w:r w:rsidRPr="00290649">
        <w:rPr>
          <w:rFonts w:ascii="Book Antiqua" w:hAnsi="Book Antiqua"/>
          <w:i/>
          <w:iCs/>
          <w:sz w:val="24"/>
          <w:szCs w:val="24"/>
        </w:rPr>
        <w:t>Answer ALL the Questions in Section A, THREE Questions from Section B &amp; TWO Questions from Section C.</w:t>
      </w:r>
    </w:p>
    <w:p w14:paraId="1B6E6CCF" w14:textId="77777777" w:rsidR="003B3163" w:rsidRPr="00290649" w:rsidRDefault="003B3163" w:rsidP="008B4D17">
      <w:pPr>
        <w:pStyle w:val="NoSpacing"/>
        <w:rPr>
          <w:rFonts w:ascii="Book Antiqua" w:hAnsi="Book Antiqua"/>
          <w:i/>
          <w:iCs/>
          <w:sz w:val="24"/>
          <w:szCs w:val="24"/>
        </w:rPr>
      </w:pPr>
      <w:r w:rsidRPr="00290649">
        <w:rPr>
          <w:rFonts w:ascii="Book Antiqua" w:hAnsi="Book Antiqua"/>
          <w:i/>
          <w:iCs/>
          <w:sz w:val="24"/>
          <w:szCs w:val="24"/>
        </w:rPr>
        <w:t xml:space="preserve">Answer ALL the Questions in the Answer </w:t>
      </w:r>
      <w:proofErr w:type="gramStart"/>
      <w:r w:rsidRPr="00290649">
        <w:rPr>
          <w:rFonts w:ascii="Book Antiqua" w:hAnsi="Book Antiqua"/>
          <w:i/>
          <w:iCs/>
          <w:sz w:val="24"/>
          <w:szCs w:val="24"/>
        </w:rPr>
        <w:t>BOOKLETS  provided</w:t>
      </w:r>
      <w:proofErr w:type="gramEnd"/>
    </w:p>
    <w:p w14:paraId="76510741" w14:textId="77777777" w:rsidR="00CC5BDB" w:rsidRPr="008B4D17" w:rsidRDefault="00CC5BDB" w:rsidP="008B4D17">
      <w:pPr>
        <w:pStyle w:val="NoSpacing"/>
        <w:rPr>
          <w:rFonts w:ascii="Book Antiqua" w:hAnsi="Book Antiqua"/>
          <w:iCs/>
          <w:sz w:val="24"/>
          <w:szCs w:val="24"/>
        </w:rPr>
      </w:pPr>
    </w:p>
    <w:p w14:paraId="1D904273" w14:textId="77777777" w:rsidR="00CC5BDB" w:rsidRDefault="00CC5BDB" w:rsidP="008B4D17">
      <w:pPr>
        <w:pStyle w:val="NoSpacing"/>
        <w:spacing w:line="360" w:lineRule="auto"/>
        <w:ind w:left="3600"/>
        <w:rPr>
          <w:rFonts w:ascii="Book Antiqua" w:hAnsi="Book Antiqua"/>
          <w:b/>
          <w:bCs/>
          <w:sz w:val="24"/>
          <w:szCs w:val="24"/>
        </w:rPr>
      </w:pPr>
      <w:r w:rsidRPr="00CC5BDB">
        <w:rPr>
          <w:rFonts w:ascii="Book Antiqua" w:hAnsi="Book Antiqua"/>
          <w:b/>
          <w:bCs/>
          <w:sz w:val="24"/>
          <w:szCs w:val="24"/>
        </w:rPr>
        <w:t>FOR EXAMINER’S USE ONLY: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4140"/>
        <w:gridCol w:w="3756"/>
        <w:gridCol w:w="2472"/>
      </w:tblGrid>
      <w:tr w:rsidR="00CC5BDB" w14:paraId="3E3CF65E" w14:textId="77777777" w:rsidTr="00CC5BDB">
        <w:tc>
          <w:tcPr>
            <w:tcW w:w="4140" w:type="dxa"/>
          </w:tcPr>
          <w:p w14:paraId="4251F6BE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section</w:t>
            </w:r>
          </w:p>
        </w:tc>
        <w:tc>
          <w:tcPr>
            <w:tcW w:w="3756" w:type="dxa"/>
          </w:tcPr>
          <w:p w14:paraId="5D739D01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question</w:t>
            </w:r>
          </w:p>
        </w:tc>
        <w:tc>
          <w:tcPr>
            <w:tcW w:w="2472" w:type="dxa"/>
          </w:tcPr>
          <w:p w14:paraId="375B223B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scores</w:t>
            </w:r>
          </w:p>
        </w:tc>
      </w:tr>
      <w:tr w:rsidR="00CC5BDB" w14:paraId="6228F4E5" w14:textId="77777777" w:rsidTr="00CC5BDB">
        <w:tc>
          <w:tcPr>
            <w:tcW w:w="4140" w:type="dxa"/>
          </w:tcPr>
          <w:p w14:paraId="43C4522F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A</w:t>
            </w:r>
          </w:p>
        </w:tc>
        <w:tc>
          <w:tcPr>
            <w:tcW w:w="3756" w:type="dxa"/>
          </w:tcPr>
          <w:p w14:paraId="5D91AD57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1-17</w:t>
            </w:r>
          </w:p>
        </w:tc>
        <w:tc>
          <w:tcPr>
            <w:tcW w:w="2472" w:type="dxa"/>
          </w:tcPr>
          <w:p w14:paraId="38B3BB65" w14:textId="77777777" w:rsidR="00CC5BDB" w:rsidRDefault="00CC5BDB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</w:p>
        </w:tc>
      </w:tr>
      <w:tr w:rsidR="00CC5BDB" w14:paraId="6C0979DA" w14:textId="77777777" w:rsidTr="00CC5BDB">
        <w:tc>
          <w:tcPr>
            <w:tcW w:w="4140" w:type="dxa"/>
          </w:tcPr>
          <w:p w14:paraId="5847E1E9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B</w:t>
            </w:r>
          </w:p>
        </w:tc>
        <w:tc>
          <w:tcPr>
            <w:tcW w:w="3756" w:type="dxa"/>
          </w:tcPr>
          <w:p w14:paraId="58B296FD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18-21</w:t>
            </w:r>
          </w:p>
        </w:tc>
        <w:tc>
          <w:tcPr>
            <w:tcW w:w="2472" w:type="dxa"/>
          </w:tcPr>
          <w:p w14:paraId="56573E9A" w14:textId="77777777" w:rsidR="00CC5BDB" w:rsidRDefault="00CC5BDB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</w:p>
        </w:tc>
      </w:tr>
      <w:tr w:rsidR="00CC5BDB" w14:paraId="5E6C4393" w14:textId="77777777" w:rsidTr="00CC5BDB">
        <w:tc>
          <w:tcPr>
            <w:tcW w:w="4140" w:type="dxa"/>
          </w:tcPr>
          <w:p w14:paraId="42948D37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C</w:t>
            </w:r>
          </w:p>
        </w:tc>
        <w:tc>
          <w:tcPr>
            <w:tcW w:w="3756" w:type="dxa"/>
          </w:tcPr>
          <w:p w14:paraId="57FA5BE8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22-24</w:t>
            </w:r>
          </w:p>
        </w:tc>
        <w:tc>
          <w:tcPr>
            <w:tcW w:w="2472" w:type="dxa"/>
          </w:tcPr>
          <w:p w14:paraId="3AA4C6D2" w14:textId="77777777" w:rsidR="00CC5BDB" w:rsidRDefault="00CC5BDB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</w:p>
        </w:tc>
      </w:tr>
      <w:tr w:rsidR="00CC5BDB" w14:paraId="220B837C" w14:textId="77777777" w:rsidTr="00CC5BDB">
        <w:tc>
          <w:tcPr>
            <w:tcW w:w="4140" w:type="dxa"/>
          </w:tcPr>
          <w:p w14:paraId="7A693DB5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TOTAL</w:t>
            </w:r>
          </w:p>
        </w:tc>
        <w:tc>
          <w:tcPr>
            <w:tcW w:w="3756" w:type="dxa"/>
          </w:tcPr>
          <w:p w14:paraId="32714AC1" w14:textId="77777777" w:rsidR="00CC5BDB" w:rsidRDefault="00735B88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100</w:t>
            </w:r>
          </w:p>
        </w:tc>
        <w:tc>
          <w:tcPr>
            <w:tcW w:w="2472" w:type="dxa"/>
          </w:tcPr>
          <w:p w14:paraId="3F4DADA6" w14:textId="77777777" w:rsidR="00CC5BDB" w:rsidRDefault="00CC5BDB" w:rsidP="008B4D17">
            <w:pPr>
              <w:pStyle w:val="NoSpacing"/>
              <w:spacing w:line="360" w:lineRule="auto"/>
              <w:rPr>
                <w:rFonts w:ascii="Book Antiqua" w:hAnsi="Book Antiqua"/>
                <w:bCs/>
                <w:sz w:val="24"/>
                <w:szCs w:val="24"/>
              </w:rPr>
            </w:pPr>
          </w:p>
        </w:tc>
      </w:tr>
    </w:tbl>
    <w:p w14:paraId="2EBFFF25" w14:textId="77777777" w:rsidR="003B3163" w:rsidRPr="008B4D17" w:rsidRDefault="003B3163" w:rsidP="008B4D17">
      <w:pPr>
        <w:pStyle w:val="NoSpacing"/>
        <w:spacing w:line="360" w:lineRule="auto"/>
        <w:ind w:left="3600"/>
        <w:rPr>
          <w:rFonts w:ascii="Book Antiqua" w:hAnsi="Book Antiqua"/>
          <w:bCs/>
          <w:sz w:val="24"/>
          <w:szCs w:val="24"/>
        </w:rPr>
      </w:pPr>
      <w:r w:rsidRPr="008B4D17">
        <w:rPr>
          <w:rFonts w:ascii="Book Antiqua" w:hAnsi="Book Antiqua"/>
          <w:bCs/>
          <w:sz w:val="24"/>
          <w:szCs w:val="24"/>
        </w:rPr>
        <w:br w:type="page"/>
      </w:r>
      <w:r w:rsidRPr="008B4D17">
        <w:rPr>
          <w:rFonts w:ascii="Book Antiqua" w:hAnsi="Book Antiqua"/>
          <w:bCs/>
          <w:sz w:val="24"/>
          <w:szCs w:val="24"/>
        </w:rPr>
        <w:lastRenderedPageBreak/>
        <w:t>SECTION A (25MKS)</w:t>
      </w:r>
    </w:p>
    <w:p w14:paraId="16ABF2C7" w14:textId="77777777" w:rsidR="003B3163" w:rsidRPr="008B4D17" w:rsidRDefault="003B3163" w:rsidP="008B4D17">
      <w:pPr>
        <w:pStyle w:val="NoSpacing"/>
        <w:spacing w:line="360" w:lineRule="auto"/>
        <w:ind w:left="3600"/>
        <w:rPr>
          <w:rFonts w:ascii="Book Antiqua" w:hAnsi="Book Antiqua"/>
          <w:i/>
          <w:iCs/>
          <w:sz w:val="24"/>
          <w:szCs w:val="24"/>
        </w:rPr>
      </w:pPr>
      <w:r w:rsidRPr="008B4D17">
        <w:rPr>
          <w:rFonts w:ascii="Book Antiqua" w:hAnsi="Book Antiqua"/>
          <w:i/>
          <w:iCs/>
          <w:sz w:val="24"/>
          <w:szCs w:val="24"/>
        </w:rPr>
        <w:t>Answer all questions in this section.</w:t>
      </w:r>
    </w:p>
    <w:p w14:paraId="5D8D88F1" w14:textId="77777777" w:rsidR="003B3163" w:rsidRPr="008B4D17" w:rsidRDefault="003B3163" w:rsidP="008B4D17">
      <w:pPr>
        <w:pStyle w:val="NoSpacing"/>
        <w:numPr>
          <w:ilvl w:val="0"/>
          <w:numId w:val="3"/>
        </w:numPr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Identify two archeological evidences that show Kenya was inhabited by Stone Age people 2 million years ago.                                  </w:t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Pr="008B4D17">
        <w:rPr>
          <w:rFonts w:ascii="Book Antiqua" w:hAnsi="Book Antiqua"/>
          <w:sz w:val="24"/>
          <w:szCs w:val="24"/>
        </w:rPr>
        <w:t xml:space="preserve">  </w:t>
      </w:r>
      <w:r w:rsidR="008B4D17" w:rsidRPr="008B4D17">
        <w:rPr>
          <w:rFonts w:ascii="Book Antiqua" w:hAnsi="Book Antiqua"/>
          <w:sz w:val="24"/>
          <w:szCs w:val="24"/>
        </w:rPr>
        <w:tab/>
      </w:r>
      <w:r w:rsidR="008B4D17" w:rsidRPr="008B4D17">
        <w:rPr>
          <w:rFonts w:ascii="Book Antiqua" w:hAnsi="Book Antiqua"/>
          <w:sz w:val="24"/>
          <w:szCs w:val="24"/>
        </w:rPr>
        <w:tab/>
      </w:r>
      <w:r w:rsidRPr="008B4D17">
        <w:rPr>
          <w:rFonts w:ascii="Book Antiqua" w:hAnsi="Book Antiqua"/>
          <w:sz w:val="24"/>
          <w:szCs w:val="24"/>
        </w:rPr>
        <w:t>(2mks)</w:t>
      </w:r>
    </w:p>
    <w:p w14:paraId="19CB7ECA" w14:textId="77777777" w:rsidR="00772AB3" w:rsidRPr="008B4D17" w:rsidRDefault="00772AB3" w:rsidP="008B4D17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8B4D17" w:rsidRPr="008B4D17">
        <w:rPr>
          <w:rFonts w:ascii="Book Antiqua" w:hAnsi="Book Antiqua"/>
          <w:sz w:val="24"/>
          <w:szCs w:val="24"/>
        </w:rPr>
        <w:t>………………</w:t>
      </w:r>
      <w:r w:rsidRPr="008B4D17">
        <w:rPr>
          <w:rFonts w:ascii="Book Antiqua" w:hAnsi="Book Antiqua"/>
          <w:sz w:val="24"/>
          <w:szCs w:val="24"/>
        </w:rPr>
        <w:t>…</w:t>
      </w:r>
    </w:p>
    <w:p w14:paraId="2ECBBAD0" w14:textId="77777777" w:rsidR="003B3163" w:rsidRPr="008B4D17" w:rsidRDefault="002E4277" w:rsidP="008B4D17">
      <w:pPr>
        <w:pStyle w:val="NoSpacing"/>
        <w:numPr>
          <w:ilvl w:val="0"/>
          <w:numId w:val="3"/>
        </w:numPr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State one practice</w:t>
      </w:r>
      <w:r w:rsidR="003B3163" w:rsidRPr="008B4D17">
        <w:rPr>
          <w:rFonts w:ascii="Book Antiqua" w:hAnsi="Book Antiqua"/>
          <w:sz w:val="24"/>
          <w:szCs w:val="24"/>
        </w:rPr>
        <w:t xml:space="preserve"> that the </w:t>
      </w:r>
      <w:proofErr w:type="spellStart"/>
      <w:r w:rsidR="003B3163" w:rsidRPr="008B4D17">
        <w:rPr>
          <w:rFonts w:ascii="Book Antiqua" w:hAnsi="Book Antiqua"/>
          <w:sz w:val="24"/>
          <w:szCs w:val="24"/>
        </w:rPr>
        <w:t>Agikuyu</w:t>
      </w:r>
      <w:proofErr w:type="spellEnd"/>
      <w:r w:rsidR="003B3163" w:rsidRPr="008B4D17">
        <w:rPr>
          <w:rFonts w:ascii="Book Antiqua" w:hAnsi="Book Antiqua"/>
          <w:sz w:val="24"/>
          <w:szCs w:val="24"/>
        </w:rPr>
        <w:t xml:space="preserve"> borrowed   from the Gumbo during the pre-colonial period.  </w:t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 xml:space="preserve">   </w:t>
      </w:r>
      <w:r>
        <w:rPr>
          <w:rFonts w:ascii="Book Antiqua" w:hAnsi="Book Antiqua"/>
          <w:sz w:val="24"/>
          <w:szCs w:val="24"/>
        </w:rPr>
        <w:t>(1mk</w:t>
      </w:r>
      <w:r w:rsidR="003B3163" w:rsidRPr="008B4D17">
        <w:rPr>
          <w:rFonts w:ascii="Book Antiqua" w:hAnsi="Book Antiqua"/>
          <w:sz w:val="24"/>
          <w:szCs w:val="24"/>
        </w:rPr>
        <w:t>)</w:t>
      </w:r>
    </w:p>
    <w:p w14:paraId="58CA9693" w14:textId="77777777" w:rsidR="00772AB3" w:rsidRPr="008B4D17" w:rsidRDefault="00772AB3" w:rsidP="008B4D17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B4D17">
        <w:rPr>
          <w:rFonts w:ascii="Book Antiqua" w:hAnsi="Book Antiqua"/>
          <w:sz w:val="24"/>
          <w:szCs w:val="24"/>
        </w:rPr>
        <w:t>……………..</w:t>
      </w:r>
    </w:p>
    <w:p w14:paraId="6EFF7D83" w14:textId="57EAAA34" w:rsidR="003B3163" w:rsidRPr="008B4D17" w:rsidRDefault="003B3163" w:rsidP="001A2A2A">
      <w:pPr>
        <w:pStyle w:val="NoSpacing"/>
        <w:numPr>
          <w:ilvl w:val="0"/>
          <w:numId w:val="3"/>
        </w:numPr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Give two reasons why Africans moved to urban centres in Kenya during the colonial period.   </w:t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  <w:t xml:space="preserve">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 xml:space="preserve"> </w:t>
      </w:r>
      <w:r w:rsidRPr="008B4D17">
        <w:rPr>
          <w:rFonts w:ascii="Book Antiqua" w:hAnsi="Book Antiqua"/>
          <w:sz w:val="24"/>
          <w:szCs w:val="24"/>
        </w:rPr>
        <w:t xml:space="preserve"> (2mks)</w:t>
      </w:r>
    </w:p>
    <w:p w14:paraId="5A7EEAF2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</w:t>
      </w:r>
    </w:p>
    <w:p w14:paraId="52083688" w14:textId="77777777" w:rsidR="003B3163" w:rsidRPr="008B4D17" w:rsidRDefault="00831B74" w:rsidP="00831B74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</w:t>
      </w:r>
      <w:r w:rsidR="003B3163" w:rsidRPr="008B4D17">
        <w:rPr>
          <w:rFonts w:ascii="Book Antiqua" w:hAnsi="Book Antiqua"/>
          <w:sz w:val="24"/>
          <w:szCs w:val="24"/>
        </w:rPr>
        <w:t xml:space="preserve">Name two exports to East Africa from China during the Indian Ocean trade.  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       </w:t>
      </w:r>
      <w:r w:rsidR="00772AB3" w:rsidRPr="008B4D17">
        <w:rPr>
          <w:rFonts w:ascii="Book Antiqua" w:hAnsi="Book Antiqua"/>
          <w:sz w:val="24"/>
          <w:szCs w:val="24"/>
        </w:rPr>
        <w:t xml:space="preserve"> </w:t>
      </w:r>
      <w:r w:rsidR="003B3163" w:rsidRPr="008B4D17">
        <w:rPr>
          <w:rFonts w:ascii="Book Antiqua" w:hAnsi="Book Antiqua"/>
          <w:sz w:val="24"/>
          <w:szCs w:val="24"/>
        </w:rPr>
        <w:t>(2mks)</w:t>
      </w:r>
    </w:p>
    <w:p w14:paraId="2020D979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</w:t>
      </w:r>
    </w:p>
    <w:p w14:paraId="2743B72C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5.</w:t>
      </w:r>
      <w:r w:rsidR="003E4A81" w:rsidRPr="008B4D17">
        <w:rPr>
          <w:rFonts w:ascii="Book Antiqua" w:hAnsi="Book Antiqua"/>
          <w:sz w:val="24"/>
          <w:szCs w:val="24"/>
        </w:rPr>
        <w:t xml:space="preserve">Name one remaining Southern Cushitic group in Kenya. </w:t>
      </w:r>
      <w:r w:rsidRPr="008B4D17">
        <w:rPr>
          <w:rFonts w:ascii="Book Antiqua" w:hAnsi="Book Antiqua"/>
          <w:sz w:val="24"/>
          <w:szCs w:val="24"/>
        </w:rPr>
        <w:t xml:space="preserve">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         </w:t>
      </w:r>
      <w:r w:rsidR="003E4A81" w:rsidRPr="008B4D17">
        <w:rPr>
          <w:rFonts w:ascii="Book Antiqua" w:hAnsi="Book Antiqua"/>
          <w:sz w:val="24"/>
          <w:szCs w:val="24"/>
        </w:rPr>
        <w:t>(1</w:t>
      </w:r>
      <w:r w:rsidRPr="008B4D17">
        <w:rPr>
          <w:rFonts w:ascii="Book Antiqua" w:hAnsi="Book Antiqua"/>
          <w:sz w:val="24"/>
          <w:szCs w:val="24"/>
        </w:rPr>
        <w:t>mks)</w:t>
      </w:r>
    </w:p>
    <w:p w14:paraId="6BD6E002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D5CA271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6. </w:t>
      </w:r>
      <w:r w:rsidR="009F27E3" w:rsidRPr="008B4D17">
        <w:rPr>
          <w:rFonts w:ascii="Book Antiqua" w:hAnsi="Book Antiqua"/>
          <w:sz w:val="24"/>
          <w:szCs w:val="24"/>
        </w:rPr>
        <w:t xml:space="preserve">State one contribution of Ludwig </w:t>
      </w:r>
      <w:proofErr w:type="spellStart"/>
      <w:r w:rsidR="009F27E3" w:rsidRPr="008B4D17">
        <w:rPr>
          <w:rFonts w:ascii="Book Antiqua" w:hAnsi="Book Antiqua"/>
          <w:sz w:val="24"/>
          <w:szCs w:val="24"/>
        </w:rPr>
        <w:t>Krapf</w:t>
      </w:r>
      <w:proofErr w:type="spellEnd"/>
      <w:r w:rsidR="009F27E3" w:rsidRPr="008B4D17">
        <w:rPr>
          <w:rFonts w:ascii="Book Antiqua" w:hAnsi="Book Antiqua"/>
          <w:sz w:val="24"/>
          <w:szCs w:val="24"/>
        </w:rPr>
        <w:t xml:space="preserve"> in the spread of Christianity in Kenya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9F27E3" w:rsidRPr="008B4D17">
        <w:rPr>
          <w:rFonts w:ascii="Book Antiqua" w:hAnsi="Book Antiqua"/>
          <w:sz w:val="24"/>
          <w:szCs w:val="24"/>
        </w:rPr>
        <w:t>(1</w:t>
      </w:r>
      <w:r w:rsidR="00831B74">
        <w:rPr>
          <w:rFonts w:ascii="Book Antiqua" w:hAnsi="Book Antiqua"/>
          <w:sz w:val="24"/>
          <w:szCs w:val="24"/>
        </w:rPr>
        <w:t>mk</w:t>
      </w:r>
      <w:r w:rsidRPr="008B4D17">
        <w:rPr>
          <w:rFonts w:ascii="Book Antiqua" w:hAnsi="Book Antiqua"/>
          <w:sz w:val="24"/>
          <w:szCs w:val="24"/>
        </w:rPr>
        <w:t>)</w:t>
      </w:r>
    </w:p>
    <w:p w14:paraId="55D08A50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C5700EB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7.</w:t>
      </w:r>
      <w:r w:rsidR="00735A95" w:rsidRPr="008B4D17">
        <w:rPr>
          <w:rFonts w:ascii="Book Antiqua" w:hAnsi="Book Antiqua"/>
          <w:sz w:val="24"/>
          <w:szCs w:val="24"/>
        </w:rPr>
        <w:t xml:space="preserve"> Give one example </w:t>
      </w:r>
      <w:proofErr w:type="spellStart"/>
      <w:r w:rsidR="00735A95" w:rsidRPr="008B4D17">
        <w:rPr>
          <w:rFonts w:ascii="Book Antiqua" w:hAnsi="Book Antiqua"/>
          <w:sz w:val="24"/>
          <w:szCs w:val="24"/>
        </w:rPr>
        <w:t>f</w:t>
      </w:r>
      <w:proofErr w:type="spellEnd"/>
      <w:r w:rsidR="00735A95" w:rsidRPr="008B4D17">
        <w:rPr>
          <w:rFonts w:ascii="Book Antiqua" w:hAnsi="Book Antiqua"/>
          <w:sz w:val="24"/>
          <w:szCs w:val="24"/>
        </w:rPr>
        <w:t xml:space="preserve"> regional trade in Africa. </w:t>
      </w:r>
      <w:r w:rsidR="00735A95" w:rsidRPr="008B4D17">
        <w:rPr>
          <w:rFonts w:ascii="Book Antiqua" w:hAnsi="Book Antiqua"/>
          <w:sz w:val="24"/>
          <w:szCs w:val="24"/>
        </w:rPr>
        <w:tab/>
      </w:r>
      <w:r w:rsidR="00735A95" w:rsidRPr="008B4D17">
        <w:rPr>
          <w:rFonts w:ascii="Book Antiqua" w:hAnsi="Book Antiqua"/>
          <w:sz w:val="24"/>
          <w:szCs w:val="24"/>
        </w:rPr>
        <w:tab/>
      </w:r>
      <w:r w:rsidR="00735A95" w:rsidRPr="008B4D17">
        <w:rPr>
          <w:rFonts w:ascii="Book Antiqua" w:hAnsi="Book Antiqua"/>
          <w:sz w:val="24"/>
          <w:szCs w:val="24"/>
        </w:rPr>
        <w:tab/>
      </w:r>
      <w:r w:rsidR="00735A95" w:rsidRPr="008B4D17">
        <w:rPr>
          <w:rFonts w:ascii="Book Antiqua" w:hAnsi="Book Antiqua"/>
          <w:sz w:val="24"/>
          <w:szCs w:val="24"/>
        </w:rPr>
        <w:tab/>
      </w:r>
      <w:r w:rsidR="00735A95" w:rsidRPr="008B4D17">
        <w:rPr>
          <w:rFonts w:ascii="Book Antiqua" w:hAnsi="Book Antiqua"/>
          <w:sz w:val="24"/>
          <w:szCs w:val="24"/>
        </w:rPr>
        <w:tab/>
      </w:r>
      <w:r w:rsidR="00735A95" w:rsidRPr="008B4D17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Pr="008B4D17">
        <w:rPr>
          <w:rFonts w:ascii="Book Antiqua" w:hAnsi="Book Antiqua"/>
          <w:sz w:val="24"/>
          <w:szCs w:val="24"/>
        </w:rPr>
        <w:t>(1mk)</w:t>
      </w:r>
    </w:p>
    <w:p w14:paraId="70CB19C0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……………..</w:t>
      </w:r>
    </w:p>
    <w:p w14:paraId="3AA7C78C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8. </w:t>
      </w:r>
      <w:r w:rsidR="00EA36FC" w:rsidRPr="008B4D17">
        <w:rPr>
          <w:rFonts w:ascii="Book Antiqua" w:hAnsi="Book Antiqua"/>
          <w:sz w:val="24"/>
          <w:szCs w:val="24"/>
        </w:rPr>
        <w:t xml:space="preserve">State two limitations of relying on oral tradition as a source of information on history.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EA36FC" w:rsidRPr="008B4D17">
        <w:rPr>
          <w:rFonts w:ascii="Book Antiqua" w:hAnsi="Book Antiqua"/>
          <w:sz w:val="24"/>
          <w:szCs w:val="24"/>
        </w:rPr>
        <w:t xml:space="preserve">                                 (2</w:t>
      </w:r>
      <w:r w:rsidRPr="008B4D17">
        <w:rPr>
          <w:rFonts w:ascii="Book Antiqua" w:hAnsi="Book Antiqua"/>
          <w:sz w:val="24"/>
          <w:szCs w:val="24"/>
        </w:rPr>
        <w:t>mk)</w:t>
      </w:r>
    </w:p>
    <w:p w14:paraId="519F15CF" w14:textId="00C1481A" w:rsidR="00772AB3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11F7BB88" w14:textId="67E1F8B7" w:rsidR="00AC3C0E" w:rsidRDefault="00AC3C0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30F858B" w14:textId="77777777" w:rsidR="00AC3C0E" w:rsidRPr="008B4D17" w:rsidRDefault="00AC3C0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5F1478C5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lastRenderedPageBreak/>
        <w:t xml:space="preserve">9. State two significance of the initiation ceremonies among the Mijikenda during the pre-colonial period.                                                                                    </w:t>
      </w:r>
      <w:r w:rsidR="00772AB3" w:rsidRPr="008B4D17">
        <w:rPr>
          <w:rFonts w:ascii="Book Antiqua" w:hAnsi="Book Antiqua"/>
          <w:sz w:val="24"/>
          <w:szCs w:val="24"/>
        </w:rPr>
        <w:t xml:space="preserve">              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    </w:t>
      </w:r>
      <w:r w:rsidR="00772AB3" w:rsidRPr="008B4D17">
        <w:rPr>
          <w:rFonts w:ascii="Book Antiqua" w:hAnsi="Book Antiqua"/>
          <w:sz w:val="24"/>
          <w:szCs w:val="24"/>
        </w:rPr>
        <w:t xml:space="preserve"> </w:t>
      </w:r>
      <w:r w:rsidRPr="008B4D17">
        <w:rPr>
          <w:rFonts w:ascii="Book Antiqua" w:hAnsi="Book Antiqua"/>
          <w:sz w:val="24"/>
          <w:szCs w:val="24"/>
        </w:rPr>
        <w:t>(2mks)</w:t>
      </w:r>
    </w:p>
    <w:p w14:paraId="2F69FDDA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</w:t>
      </w:r>
    </w:p>
    <w:p w14:paraId="103C5756" w14:textId="77777777" w:rsidR="003B3163" w:rsidRPr="008B4D17" w:rsidRDefault="002E4277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10. Name one function</w:t>
      </w:r>
      <w:r w:rsidR="003B3163" w:rsidRPr="008B4D17">
        <w:rPr>
          <w:rFonts w:ascii="Book Antiqua" w:hAnsi="Book Antiqua"/>
          <w:sz w:val="24"/>
          <w:szCs w:val="24"/>
        </w:rPr>
        <w:t xml:space="preserve"> of the Wanga king during the pre-colonial period</w:t>
      </w:r>
      <w:r w:rsidR="00772AB3" w:rsidRPr="008B4D17">
        <w:rPr>
          <w:rFonts w:ascii="Book Antiqua" w:hAnsi="Book Antiqua"/>
          <w:sz w:val="24"/>
          <w:szCs w:val="24"/>
        </w:rPr>
        <w:t xml:space="preserve">.    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    </w:t>
      </w:r>
      <w:r>
        <w:rPr>
          <w:rFonts w:ascii="Book Antiqua" w:hAnsi="Book Antiqua"/>
          <w:sz w:val="24"/>
          <w:szCs w:val="24"/>
        </w:rPr>
        <w:t>(1mk</w:t>
      </w:r>
      <w:r w:rsidR="003B3163" w:rsidRPr="008B4D17">
        <w:rPr>
          <w:rFonts w:ascii="Book Antiqua" w:hAnsi="Book Antiqua"/>
          <w:sz w:val="24"/>
          <w:szCs w:val="24"/>
        </w:rPr>
        <w:t>)</w:t>
      </w:r>
    </w:p>
    <w:p w14:paraId="75EF2820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</w:t>
      </w:r>
    </w:p>
    <w:p w14:paraId="72E34211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11. Name two archeological sites in Kenya.                                                           </w:t>
      </w:r>
      <w:r w:rsidR="00772AB3" w:rsidRPr="008B4D17">
        <w:rPr>
          <w:rFonts w:ascii="Book Antiqua" w:hAnsi="Book Antiqua"/>
          <w:sz w:val="24"/>
          <w:szCs w:val="24"/>
        </w:rPr>
        <w:t xml:space="preserve">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       </w:t>
      </w:r>
      <w:r w:rsidR="00772AB3" w:rsidRPr="008B4D17">
        <w:rPr>
          <w:rFonts w:ascii="Book Antiqua" w:hAnsi="Book Antiqua"/>
          <w:sz w:val="24"/>
          <w:szCs w:val="24"/>
        </w:rPr>
        <w:t xml:space="preserve"> </w:t>
      </w:r>
      <w:r w:rsidRPr="008B4D17">
        <w:rPr>
          <w:rFonts w:ascii="Book Antiqua" w:hAnsi="Book Antiqua"/>
          <w:sz w:val="24"/>
          <w:szCs w:val="24"/>
        </w:rPr>
        <w:t>(2mks)</w:t>
      </w:r>
    </w:p>
    <w:p w14:paraId="136A7C7E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</w:t>
      </w:r>
    </w:p>
    <w:p w14:paraId="77369A0E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12.</w:t>
      </w:r>
      <w:r w:rsidR="006342E4" w:rsidRPr="008B4D17">
        <w:rPr>
          <w:rFonts w:ascii="Book Antiqua" w:hAnsi="Book Antiqua"/>
          <w:sz w:val="24"/>
          <w:szCs w:val="24"/>
        </w:rPr>
        <w:t>Give the contribution for Wright brothers in the development of transport.</w:t>
      </w:r>
      <w:r w:rsidRPr="008B4D17">
        <w:rPr>
          <w:rFonts w:ascii="Book Antiqua" w:hAnsi="Book Antiqua"/>
          <w:sz w:val="24"/>
          <w:szCs w:val="24"/>
        </w:rPr>
        <w:t xml:space="preserve">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Pr="008B4D17">
        <w:rPr>
          <w:rFonts w:ascii="Book Antiqua" w:hAnsi="Book Antiqua"/>
          <w:sz w:val="24"/>
          <w:szCs w:val="24"/>
        </w:rPr>
        <w:t xml:space="preserve">(1mk) </w:t>
      </w:r>
    </w:p>
    <w:p w14:paraId="04C0F257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91DB2C4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13. </w:t>
      </w:r>
      <w:r w:rsidR="00F66432" w:rsidRPr="008B4D17">
        <w:rPr>
          <w:rFonts w:ascii="Book Antiqua" w:hAnsi="Book Antiqua"/>
          <w:sz w:val="24"/>
          <w:szCs w:val="24"/>
        </w:rPr>
        <w:t xml:space="preserve">Mention two factors that make the camel a good pack animal.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       </w:t>
      </w:r>
      <w:r w:rsidRPr="008B4D17">
        <w:rPr>
          <w:rFonts w:ascii="Book Antiqua" w:hAnsi="Book Antiqua"/>
          <w:sz w:val="24"/>
          <w:szCs w:val="24"/>
        </w:rPr>
        <w:t>(1mk)</w:t>
      </w:r>
    </w:p>
    <w:p w14:paraId="03600E21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</w:t>
      </w:r>
    </w:p>
    <w:p w14:paraId="170AC475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14. </w:t>
      </w:r>
      <w:r w:rsidR="00DE0D37" w:rsidRPr="008B4D17">
        <w:rPr>
          <w:rFonts w:ascii="Book Antiqua" w:hAnsi="Book Antiqua"/>
          <w:sz w:val="24"/>
          <w:szCs w:val="24"/>
        </w:rPr>
        <w:t>Name the type of picture writing used in Egypt.</w:t>
      </w:r>
      <w:r w:rsidR="00DE0D37" w:rsidRPr="008B4D17">
        <w:rPr>
          <w:rFonts w:ascii="Book Antiqua" w:hAnsi="Book Antiqua"/>
          <w:sz w:val="24"/>
          <w:szCs w:val="24"/>
        </w:rPr>
        <w:tab/>
      </w:r>
      <w:r w:rsidR="00DE0D37" w:rsidRPr="008B4D17">
        <w:rPr>
          <w:rFonts w:ascii="Book Antiqua" w:hAnsi="Book Antiqua"/>
          <w:sz w:val="24"/>
          <w:szCs w:val="24"/>
        </w:rPr>
        <w:tab/>
      </w:r>
      <w:r w:rsidR="00DE0D37" w:rsidRPr="008B4D17">
        <w:rPr>
          <w:rFonts w:ascii="Book Antiqua" w:hAnsi="Book Antiqua"/>
          <w:sz w:val="24"/>
          <w:szCs w:val="24"/>
        </w:rPr>
        <w:tab/>
      </w:r>
      <w:r w:rsidR="00DE0D37" w:rsidRPr="008B4D17">
        <w:rPr>
          <w:rFonts w:ascii="Book Antiqua" w:hAnsi="Book Antiqua"/>
          <w:sz w:val="24"/>
          <w:szCs w:val="24"/>
        </w:rPr>
        <w:tab/>
        <w:t xml:space="preserve">      </w:t>
      </w:r>
      <w:r w:rsidR="00831B74">
        <w:rPr>
          <w:rFonts w:ascii="Book Antiqua" w:hAnsi="Book Antiqua"/>
          <w:sz w:val="24"/>
          <w:szCs w:val="24"/>
        </w:rPr>
        <w:tab/>
        <w:t xml:space="preserve">           </w:t>
      </w:r>
      <w:r w:rsidR="00831B74">
        <w:rPr>
          <w:rFonts w:ascii="Book Antiqua" w:hAnsi="Book Antiqua"/>
          <w:sz w:val="24"/>
          <w:szCs w:val="24"/>
        </w:rPr>
        <w:tab/>
      </w:r>
      <w:r w:rsidR="00DE0D37" w:rsidRPr="008B4D17">
        <w:rPr>
          <w:rFonts w:ascii="Book Antiqua" w:hAnsi="Book Antiqua"/>
          <w:sz w:val="24"/>
          <w:szCs w:val="24"/>
        </w:rPr>
        <w:t xml:space="preserve"> </w:t>
      </w:r>
      <w:r w:rsidR="00831B74">
        <w:rPr>
          <w:rFonts w:ascii="Book Antiqua" w:hAnsi="Book Antiqua"/>
          <w:sz w:val="24"/>
          <w:szCs w:val="24"/>
        </w:rPr>
        <w:t xml:space="preserve">       </w:t>
      </w:r>
      <w:r w:rsidR="00DE0D37" w:rsidRPr="008B4D17">
        <w:rPr>
          <w:rFonts w:ascii="Book Antiqua" w:hAnsi="Book Antiqua"/>
          <w:sz w:val="24"/>
          <w:szCs w:val="24"/>
        </w:rPr>
        <w:t>(1</w:t>
      </w:r>
      <w:r w:rsidRPr="008B4D17">
        <w:rPr>
          <w:rFonts w:ascii="Book Antiqua" w:hAnsi="Book Antiqua"/>
          <w:sz w:val="24"/>
          <w:szCs w:val="24"/>
        </w:rPr>
        <w:t>mks)</w:t>
      </w:r>
    </w:p>
    <w:p w14:paraId="131F8663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B733B30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15. Identify two Portuguese officials involved in the Portuguese conquest of the East coast.  </w:t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</w:r>
      <w:r w:rsidR="00772AB3" w:rsidRPr="008B4D17">
        <w:rPr>
          <w:rFonts w:ascii="Book Antiqua" w:hAnsi="Book Antiqua"/>
          <w:sz w:val="24"/>
          <w:szCs w:val="24"/>
        </w:rPr>
        <w:tab/>
        <w:t xml:space="preserve"> 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    </w:t>
      </w:r>
      <w:r w:rsidRPr="008B4D17">
        <w:rPr>
          <w:rFonts w:ascii="Book Antiqua" w:hAnsi="Book Antiqua"/>
          <w:sz w:val="24"/>
          <w:szCs w:val="24"/>
        </w:rPr>
        <w:t xml:space="preserve"> (2mks)</w:t>
      </w:r>
    </w:p>
    <w:p w14:paraId="4EB27541" w14:textId="77777777" w:rsidR="00772AB3" w:rsidRPr="008B4D17" w:rsidRDefault="00772AB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……………………………..</w:t>
      </w:r>
    </w:p>
    <w:p w14:paraId="2F493022" w14:textId="77777777" w:rsidR="00C6488E" w:rsidRPr="008B4D17" w:rsidRDefault="00C6488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16. Give two ways in which one can qualify to become a Kenyan citizen.     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</w:t>
      </w:r>
      <w:r w:rsidRPr="008B4D17">
        <w:rPr>
          <w:rFonts w:ascii="Book Antiqua" w:hAnsi="Book Antiqua"/>
          <w:sz w:val="24"/>
          <w:szCs w:val="24"/>
        </w:rPr>
        <w:t xml:space="preserve"> </w:t>
      </w:r>
      <w:r w:rsidR="00831B74">
        <w:rPr>
          <w:rFonts w:ascii="Book Antiqua" w:hAnsi="Book Antiqua"/>
          <w:sz w:val="24"/>
          <w:szCs w:val="24"/>
        </w:rPr>
        <w:t xml:space="preserve">     </w:t>
      </w:r>
      <w:r w:rsidRPr="008B4D17">
        <w:rPr>
          <w:rFonts w:ascii="Book Antiqua" w:hAnsi="Book Antiqua"/>
          <w:sz w:val="24"/>
          <w:szCs w:val="24"/>
        </w:rPr>
        <w:t xml:space="preserve"> (2mks)</w:t>
      </w:r>
    </w:p>
    <w:p w14:paraId="25C842F3" w14:textId="77777777" w:rsidR="00C6488E" w:rsidRPr="008B4D17" w:rsidRDefault="00C6488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</w:t>
      </w:r>
    </w:p>
    <w:p w14:paraId="0EBD1968" w14:textId="77777777" w:rsidR="00D977EE" w:rsidRPr="008B4D17" w:rsidRDefault="00831B74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17. Give one</w:t>
      </w:r>
      <w:r w:rsidR="00D977EE" w:rsidRPr="008B4D17">
        <w:rPr>
          <w:rFonts w:ascii="Book Antiqua" w:hAnsi="Book Antiqua"/>
          <w:sz w:val="24"/>
          <w:szCs w:val="24"/>
        </w:rPr>
        <w:t xml:space="preserve"> methods of conflict resolution.  </w:t>
      </w:r>
      <w:r w:rsidR="00D977EE" w:rsidRPr="008B4D17">
        <w:rPr>
          <w:rFonts w:ascii="Book Antiqua" w:hAnsi="Book Antiqua"/>
          <w:sz w:val="24"/>
          <w:szCs w:val="24"/>
        </w:rPr>
        <w:tab/>
      </w:r>
      <w:r w:rsidR="00D977EE" w:rsidRPr="008B4D17">
        <w:rPr>
          <w:rFonts w:ascii="Book Antiqua" w:hAnsi="Book Antiqua"/>
          <w:sz w:val="24"/>
          <w:szCs w:val="24"/>
        </w:rPr>
        <w:tab/>
      </w:r>
      <w:r w:rsidR="00D977EE" w:rsidRPr="008B4D17">
        <w:rPr>
          <w:rFonts w:ascii="Book Antiqua" w:hAnsi="Book Antiqua"/>
          <w:sz w:val="24"/>
          <w:szCs w:val="24"/>
        </w:rPr>
        <w:tab/>
      </w:r>
      <w:r w:rsidR="00D977EE" w:rsidRPr="008B4D17">
        <w:rPr>
          <w:rFonts w:ascii="Book Antiqua" w:hAnsi="Book Antiqua"/>
          <w:sz w:val="24"/>
          <w:szCs w:val="24"/>
        </w:rPr>
        <w:tab/>
      </w:r>
      <w:r w:rsidR="00D977EE" w:rsidRPr="008B4D17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      </w:t>
      </w:r>
      <w:r>
        <w:rPr>
          <w:rFonts w:ascii="Book Antiqua" w:hAnsi="Book Antiqua"/>
          <w:sz w:val="24"/>
          <w:szCs w:val="24"/>
        </w:rPr>
        <w:tab/>
        <w:t xml:space="preserve">       (1mk</w:t>
      </w:r>
      <w:r w:rsidR="00D977EE" w:rsidRPr="008B4D17">
        <w:rPr>
          <w:rFonts w:ascii="Book Antiqua" w:hAnsi="Book Antiqua"/>
          <w:sz w:val="24"/>
          <w:szCs w:val="24"/>
        </w:rPr>
        <w:t>)</w:t>
      </w:r>
    </w:p>
    <w:p w14:paraId="078455F2" w14:textId="77777777" w:rsidR="00D977EE" w:rsidRPr="008B4D17" w:rsidRDefault="00D977E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……………………………….</w:t>
      </w:r>
    </w:p>
    <w:p w14:paraId="7AE1CA00" w14:textId="77777777" w:rsidR="003B3163" w:rsidRPr="00831B74" w:rsidRDefault="003B3163" w:rsidP="00831B74">
      <w:pPr>
        <w:pStyle w:val="NoSpacing"/>
        <w:spacing w:line="360" w:lineRule="auto"/>
        <w:ind w:left="2880"/>
        <w:rPr>
          <w:rFonts w:ascii="Book Antiqua" w:hAnsi="Book Antiqua"/>
          <w:b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br w:type="page"/>
      </w:r>
      <w:r w:rsidRPr="00831B74">
        <w:rPr>
          <w:rFonts w:ascii="Book Antiqua" w:hAnsi="Book Antiqua"/>
          <w:b/>
          <w:sz w:val="24"/>
          <w:szCs w:val="24"/>
        </w:rPr>
        <w:lastRenderedPageBreak/>
        <w:t>SECTION    B (45MKS)</w:t>
      </w:r>
    </w:p>
    <w:p w14:paraId="430F5ED5" w14:textId="77777777" w:rsidR="003B3163" w:rsidRPr="00831B74" w:rsidRDefault="003B3163" w:rsidP="00831B74">
      <w:pPr>
        <w:pStyle w:val="NoSpacing"/>
        <w:spacing w:line="360" w:lineRule="auto"/>
        <w:ind w:left="2880"/>
        <w:rPr>
          <w:rFonts w:ascii="Book Antiqua" w:hAnsi="Book Antiqua"/>
          <w:b/>
          <w:i/>
          <w:iCs/>
          <w:sz w:val="24"/>
          <w:szCs w:val="24"/>
        </w:rPr>
      </w:pPr>
      <w:r w:rsidRPr="00831B74">
        <w:rPr>
          <w:rFonts w:ascii="Book Antiqua" w:hAnsi="Book Antiqua"/>
          <w:b/>
          <w:i/>
          <w:iCs/>
          <w:sz w:val="24"/>
          <w:szCs w:val="24"/>
        </w:rPr>
        <w:t>Answer any THREE questions.</w:t>
      </w:r>
    </w:p>
    <w:p w14:paraId="3FB5DC88" w14:textId="77777777" w:rsidR="003B3163" w:rsidRPr="008B4D17" w:rsidRDefault="00737F6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18</w:t>
      </w:r>
      <w:r w:rsidR="003B3163" w:rsidRPr="008B4D17">
        <w:rPr>
          <w:rFonts w:ascii="Book Antiqua" w:hAnsi="Book Antiqua"/>
          <w:sz w:val="24"/>
          <w:szCs w:val="24"/>
        </w:rPr>
        <w:t>. (a)</w:t>
      </w:r>
      <w:r w:rsidR="000E2E14" w:rsidRPr="008B4D17">
        <w:rPr>
          <w:rFonts w:ascii="Book Antiqua" w:hAnsi="Book Antiqua"/>
          <w:sz w:val="24"/>
          <w:szCs w:val="24"/>
        </w:rPr>
        <w:t xml:space="preserve"> State five agricultural practices in Europe before the Agrarian Revolution.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0E2E14" w:rsidRPr="008B4D17">
        <w:rPr>
          <w:rFonts w:ascii="Book Antiqua" w:hAnsi="Book Antiqua"/>
          <w:sz w:val="24"/>
          <w:szCs w:val="24"/>
        </w:rPr>
        <w:t xml:space="preserve"> </w:t>
      </w:r>
      <w:r w:rsidR="003B3163" w:rsidRPr="008B4D17">
        <w:rPr>
          <w:rFonts w:ascii="Book Antiqua" w:hAnsi="Book Antiqua"/>
          <w:sz w:val="24"/>
          <w:szCs w:val="24"/>
        </w:rPr>
        <w:t xml:space="preserve"> (5mks)</w:t>
      </w:r>
    </w:p>
    <w:p w14:paraId="3EDA2E5D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</w:t>
      </w:r>
    </w:p>
    <w:p w14:paraId="53318146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     (b) </w:t>
      </w:r>
      <w:r w:rsidR="008C7BD1" w:rsidRPr="008B4D17">
        <w:rPr>
          <w:rFonts w:ascii="Book Antiqua" w:hAnsi="Book Antiqua"/>
          <w:sz w:val="24"/>
          <w:szCs w:val="24"/>
        </w:rPr>
        <w:t>Explain five factors for the decline of the Trans-Atlantic trade.</w:t>
      </w:r>
      <w:r w:rsidR="008C7BD1" w:rsidRPr="008B4D17">
        <w:rPr>
          <w:rFonts w:ascii="Book Antiqua" w:hAnsi="Book Antiqua"/>
          <w:sz w:val="24"/>
          <w:szCs w:val="24"/>
        </w:rPr>
        <w:tab/>
        <w:t xml:space="preserve">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C7BD1" w:rsidRPr="008B4D17">
        <w:rPr>
          <w:rFonts w:ascii="Book Antiqua" w:hAnsi="Book Antiqua"/>
          <w:sz w:val="24"/>
          <w:szCs w:val="24"/>
        </w:rPr>
        <w:t xml:space="preserve">    </w:t>
      </w:r>
      <w:r w:rsidRPr="008B4D17">
        <w:rPr>
          <w:rFonts w:ascii="Book Antiqua" w:hAnsi="Book Antiqua"/>
          <w:sz w:val="24"/>
          <w:szCs w:val="24"/>
        </w:rPr>
        <w:t>(10mks)</w:t>
      </w:r>
    </w:p>
    <w:p w14:paraId="2D392BF4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57FB19" w14:textId="77777777" w:rsidR="003B3163" w:rsidRPr="008B4D17" w:rsidRDefault="00737F6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19</w:t>
      </w:r>
      <w:r w:rsidR="003B3163" w:rsidRPr="008B4D17">
        <w:rPr>
          <w:rFonts w:ascii="Book Antiqua" w:hAnsi="Book Antiqua"/>
          <w:sz w:val="24"/>
          <w:szCs w:val="24"/>
        </w:rPr>
        <w:t xml:space="preserve">. (a) What are the causes of food shortage in Kenya.                    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3B3163" w:rsidRPr="008B4D17">
        <w:rPr>
          <w:rFonts w:ascii="Book Antiqua" w:hAnsi="Book Antiqua"/>
          <w:sz w:val="24"/>
          <w:szCs w:val="24"/>
        </w:rPr>
        <w:t xml:space="preserve"> (3mks)</w:t>
      </w:r>
    </w:p>
    <w:p w14:paraId="1B489E30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</w:t>
      </w:r>
    </w:p>
    <w:p w14:paraId="4BE96271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       (b)Explain the measures that the Kenyan government has taken to solve food shortages.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  </w:t>
      </w:r>
      <w:r w:rsidRPr="008B4D17">
        <w:rPr>
          <w:rFonts w:ascii="Book Antiqua" w:hAnsi="Book Antiqua"/>
          <w:sz w:val="24"/>
          <w:szCs w:val="24"/>
        </w:rPr>
        <w:t>(12mks)</w:t>
      </w:r>
    </w:p>
    <w:p w14:paraId="53725C12" w14:textId="1167AA56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B4D17"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430244" w14:textId="77777777" w:rsidR="00563250" w:rsidRPr="008B4D17" w:rsidRDefault="00737F6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20</w:t>
      </w:r>
      <w:r w:rsidR="003B3163" w:rsidRPr="008B4D17">
        <w:rPr>
          <w:rFonts w:ascii="Book Antiqua" w:hAnsi="Book Antiqua"/>
          <w:sz w:val="24"/>
          <w:szCs w:val="24"/>
        </w:rPr>
        <w:t xml:space="preserve">. (a) Identify the groups of the Ameru during the pre-colonial period.      </w:t>
      </w:r>
      <w:r w:rsidR="00831B74">
        <w:rPr>
          <w:rFonts w:ascii="Book Antiqua" w:hAnsi="Book Antiqua"/>
          <w:sz w:val="24"/>
          <w:szCs w:val="24"/>
        </w:rPr>
        <w:t xml:space="preserve">                         </w:t>
      </w:r>
      <w:r w:rsidR="003B3163" w:rsidRPr="008B4D17">
        <w:rPr>
          <w:rFonts w:ascii="Book Antiqua" w:hAnsi="Book Antiqua"/>
          <w:sz w:val="24"/>
          <w:szCs w:val="24"/>
        </w:rPr>
        <w:t xml:space="preserve">        (5mks)</w:t>
      </w:r>
    </w:p>
    <w:p w14:paraId="56BAE1D7" w14:textId="77777777" w:rsidR="003B3163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</w:t>
      </w:r>
      <w:r w:rsidR="003B3163" w:rsidRPr="008B4D17">
        <w:rPr>
          <w:rFonts w:ascii="Book Antiqua" w:hAnsi="Book Antiqua"/>
          <w:sz w:val="24"/>
          <w:szCs w:val="24"/>
        </w:rPr>
        <w:t xml:space="preserve">    </w:t>
      </w:r>
    </w:p>
    <w:p w14:paraId="5A76C79A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      (b)Explain the functions of the NjuriNcheke among the Ameru.                  </w:t>
      </w:r>
      <w:r w:rsidR="00831B74">
        <w:rPr>
          <w:rFonts w:ascii="Book Antiqua" w:hAnsi="Book Antiqua"/>
          <w:sz w:val="24"/>
          <w:szCs w:val="24"/>
        </w:rPr>
        <w:t xml:space="preserve">                            </w:t>
      </w:r>
      <w:r w:rsidRPr="008B4D17">
        <w:rPr>
          <w:rFonts w:ascii="Book Antiqua" w:hAnsi="Book Antiqua"/>
          <w:sz w:val="24"/>
          <w:szCs w:val="24"/>
        </w:rPr>
        <w:t>(10mks)</w:t>
      </w:r>
    </w:p>
    <w:p w14:paraId="19D43843" w14:textId="77777777" w:rsidR="00D53BE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7F2998" w14:textId="77777777" w:rsidR="003B3163" w:rsidRPr="008B4D17" w:rsidRDefault="00737F6E" w:rsidP="00E92E1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21</w:t>
      </w:r>
      <w:r w:rsidR="003B3163" w:rsidRPr="008B4D17">
        <w:rPr>
          <w:rFonts w:ascii="Book Antiqua" w:hAnsi="Book Antiqua"/>
          <w:sz w:val="24"/>
          <w:szCs w:val="24"/>
        </w:rPr>
        <w:t>. (a)</w:t>
      </w:r>
      <w:r w:rsidR="00E92E15" w:rsidRPr="00E92E15">
        <w:t xml:space="preserve"> </w:t>
      </w:r>
      <w:r w:rsidR="00E92E15" w:rsidRPr="00E92E15">
        <w:rPr>
          <w:rFonts w:ascii="Book Antiqua" w:hAnsi="Book Antiqua"/>
          <w:sz w:val="24"/>
          <w:szCs w:val="24"/>
        </w:rPr>
        <w:t>Give three ways how the Indian Ocean trade contributed to the comin</w:t>
      </w:r>
      <w:r w:rsidR="00E92E15">
        <w:rPr>
          <w:rFonts w:ascii="Book Antiqua" w:hAnsi="Book Antiqua"/>
          <w:sz w:val="24"/>
          <w:szCs w:val="24"/>
        </w:rPr>
        <w:t xml:space="preserve">g of Christian missionaries to </w:t>
      </w:r>
      <w:r w:rsidR="00E92E15" w:rsidRPr="00E92E15">
        <w:rPr>
          <w:rFonts w:ascii="Book Antiqua" w:hAnsi="Book Antiqua"/>
          <w:sz w:val="24"/>
          <w:szCs w:val="24"/>
        </w:rPr>
        <w:t xml:space="preserve">Kenya during the 19th C                                                                         </w:t>
      </w:r>
      <w:r w:rsidR="00831B74">
        <w:rPr>
          <w:rFonts w:ascii="Book Antiqua" w:hAnsi="Book Antiqua"/>
          <w:sz w:val="24"/>
          <w:szCs w:val="24"/>
        </w:rPr>
        <w:t xml:space="preserve">                    </w:t>
      </w:r>
      <w:proofErr w:type="gramStart"/>
      <w:r w:rsidR="00831B74">
        <w:rPr>
          <w:rFonts w:ascii="Book Antiqua" w:hAnsi="Book Antiqua"/>
          <w:sz w:val="24"/>
          <w:szCs w:val="24"/>
        </w:rPr>
        <w:t xml:space="preserve">  </w:t>
      </w:r>
      <w:r w:rsidR="003B3163" w:rsidRPr="008B4D17">
        <w:rPr>
          <w:rFonts w:ascii="Book Antiqua" w:hAnsi="Book Antiqua"/>
          <w:sz w:val="24"/>
          <w:szCs w:val="24"/>
        </w:rPr>
        <w:t xml:space="preserve"> (</w:t>
      </w:r>
      <w:proofErr w:type="gramEnd"/>
      <w:r w:rsidR="003B3163" w:rsidRPr="008B4D17">
        <w:rPr>
          <w:rFonts w:ascii="Book Antiqua" w:hAnsi="Book Antiqua"/>
          <w:sz w:val="24"/>
          <w:szCs w:val="24"/>
        </w:rPr>
        <w:t>3mks)</w:t>
      </w:r>
    </w:p>
    <w:p w14:paraId="126BA275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</w:t>
      </w:r>
    </w:p>
    <w:p w14:paraId="46442E42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    (b)</w:t>
      </w:r>
      <w:r w:rsidR="00311839" w:rsidRPr="00311839">
        <w:t xml:space="preserve"> </w:t>
      </w:r>
      <w:r w:rsidR="00311839" w:rsidRPr="00311839">
        <w:rPr>
          <w:rFonts w:ascii="Book Antiqua" w:hAnsi="Book Antiqua"/>
          <w:sz w:val="24"/>
          <w:szCs w:val="24"/>
        </w:rPr>
        <w:t xml:space="preserve">Explain six social results of Christian missionaries’ activities in Kenya                              </w:t>
      </w:r>
      <w:proofErr w:type="gramStart"/>
      <w:r w:rsidR="00311839" w:rsidRPr="00311839">
        <w:rPr>
          <w:rFonts w:ascii="Book Antiqua" w:hAnsi="Book Antiqua"/>
          <w:sz w:val="24"/>
          <w:szCs w:val="24"/>
        </w:rPr>
        <w:t xml:space="preserve">   </w:t>
      </w:r>
      <w:r w:rsidRPr="008B4D17">
        <w:rPr>
          <w:rFonts w:ascii="Book Antiqua" w:hAnsi="Book Antiqua"/>
          <w:sz w:val="24"/>
          <w:szCs w:val="24"/>
        </w:rPr>
        <w:t>(</w:t>
      </w:r>
      <w:proofErr w:type="gramEnd"/>
      <w:r w:rsidRPr="008B4D17">
        <w:rPr>
          <w:rFonts w:ascii="Book Antiqua" w:hAnsi="Book Antiqua"/>
          <w:sz w:val="24"/>
          <w:szCs w:val="24"/>
        </w:rPr>
        <w:t>12mks)</w:t>
      </w:r>
    </w:p>
    <w:p w14:paraId="40AF65F4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E72286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5244332" w14:textId="77777777" w:rsidR="003B3163" w:rsidRPr="00831B74" w:rsidRDefault="003B3163" w:rsidP="00831B74">
      <w:pPr>
        <w:pStyle w:val="NoSpacing"/>
        <w:spacing w:line="360" w:lineRule="auto"/>
        <w:ind w:left="2160"/>
        <w:rPr>
          <w:rFonts w:ascii="Book Antiqua" w:hAnsi="Book Antiqua"/>
          <w:b/>
          <w:bCs/>
          <w:sz w:val="24"/>
          <w:szCs w:val="24"/>
        </w:rPr>
      </w:pPr>
      <w:r w:rsidRPr="00831B74">
        <w:rPr>
          <w:rFonts w:ascii="Book Antiqua" w:hAnsi="Book Antiqua"/>
          <w:b/>
          <w:bCs/>
          <w:sz w:val="24"/>
          <w:szCs w:val="24"/>
        </w:rPr>
        <w:t>SECTION C (30MKS)</w:t>
      </w:r>
    </w:p>
    <w:p w14:paraId="0B32D12D" w14:textId="77777777" w:rsidR="003B3163" w:rsidRPr="008B4D17" w:rsidRDefault="003B3163" w:rsidP="00831B74">
      <w:pPr>
        <w:pStyle w:val="NoSpacing"/>
        <w:spacing w:line="360" w:lineRule="auto"/>
        <w:ind w:left="2160"/>
        <w:rPr>
          <w:rFonts w:ascii="Book Antiqua" w:hAnsi="Book Antiqua"/>
          <w:i/>
          <w:iCs/>
          <w:sz w:val="24"/>
          <w:szCs w:val="24"/>
        </w:rPr>
      </w:pPr>
      <w:r w:rsidRPr="00831B74">
        <w:rPr>
          <w:rFonts w:ascii="Book Antiqua" w:hAnsi="Book Antiqua"/>
          <w:b/>
          <w:i/>
          <w:iCs/>
          <w:sz w:val="24"/>
          <w:szCs w:val="24"/>
        </w:rPr>
        <w:t>Answer any TWO questions</w:t>
      </w:r>
      <w:r w:rsidRPr="008B4D17">
        <w:rPr>
          <w:rFonts w:ascii="Book Antiqua" w:hAnsi="Book Antiqua"/>
          <w:i/>
          <w:iCs/>
          <w:sz w:val="24"/>
          <w:szCs w:val="24"/>
        </w:rPr>
        <w:t>.</w:t>
      </w:r>
    </w:p>
    <w:p w14:paraId="378F5023" w14:textId="77777777" w:rsidR="003B3163" w:rsidRPr="008B4D17" w:rsidRDefault="00737F6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22</w:t>
      </w:r>
      <w:r w:rsidR="003B3163" w:rsidRPr="008B4D17">
        <w:rPr>
          <w:rFonts w:ascii="Book Antiqua" w:hAnsi="Book Antiqua"/>
          <w:sz w:val="24"/>
          <w:szCs w:val="24"/>
        </w:rPr>
        <w:t xml:space="preserve">.(a) What are the limitations to freedom of movement in Kenya?        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3B3163" w:rsidRPr="008B4D17">
        <w:rPr>
          <w:rFonts w:ascii="Book Antiqua" w:hAnsi="Book Antiqua"/>
          <w:sz w:val="24"/>
          <w:szCs w:val="24"/>
        </w:rPr>
        <w:t xml:space="preserve"> (3mks)</w:t>
      </w:r>
    </w:p>
    <w:p w14:paraId="10022FAD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</w:t>
      </w:r>
    </w:p>
    <w:p w14:paraId="3EEBB4F9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      (b)Discuss the social duties of a Kenyan citizen.                                      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Pr="008B4D17">
        <w:rPr>
          <w:rFonts w:ascii="Book Antiqua" w:hAnsi="Book Antiqua"/>
          <w:sz w:val="24"/>
          <w:szCs w:val="24"/>
        </w:rPr>
        <w:t xml:space="preserve">  (12mks)</w:t>
      </w:r>
    </w:p>
    <w:p w14:paraId="738A85FA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B4D17"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442B9A3" w14:textId="77777777" w:rsidR="003B3163" w:rsidRPr="008B4D17" w:rsidRDefault="00737F6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23</w:t>
      </w:r>
      <w:r w:rsidR="003B3163" w:rsidRPr="008B4D17">
        <w:rPr>
          <w:rFonts w:ascii="Book Antiqua" w:hAnsi="Book Antiqua"/>
          <w:sz w:val="24"/>
          <w:szCs w:val="24"/>
        </w:rPr>
        <w:t xml:space="preserve">. (a) </w:t>
      </w:r>
      <w:r w:rsidR="00EB40F6" w:rsidRPr="00EB40F6">
        <w:rPr>
          <w:rFonts w:ascii="Book Antiqua" w:hAnsi="Book Antiqua"/>
          <w:sz w:val="24"/>
          <w:szCs w:val="24"/>
        </w:rPr>
        <w:t>Identify five cultural pra</w:t>
      </w:r>
      <w:r w:rsidR="00EB40F6">
        <w:rPr>
          <w:rFonts w:ascii="Book Antiqua" w:hAnsi="Book Antiqua"/>
          <w:sz w:val="24"/>
          <w:szCs w:val="24"/>
        </w:rPr>
        <w:t xml:space="preserve">ctices of Homo Sapiens.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</w:t>
      </w:r>
      <w:r w:rsidR="003B3163" w:rsidRPr="008B4D17">
        <w:rPr>
          <w:rFonts w:ascii="Book Antiqua" w:hAnsi="Book Antiqua"/>
          <w:sz w:val="24"/>
          <w:szCs w:val="24"/>
        </w:rPr>
        <w:t>(5mks)</w:t>
      </w:r>
    </w:p>
    <w:p w14:paraId="2ED878C2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9D7C73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        (b) </w:t>
      </w:r>
      <w:r w:rsidR="009A69F3" w:rsidRPr="009A69F3">
        <w:rPr>
          <w:rFonts w:ascii="Book Antiqua" w:hAnsi="Book Antiqua"/>
          <w:sz w:val="24"/>
          <w:szCs w:val="24"/>
        </w:rPr>
        <w:t>Outline five results of early</w:t>
      </w:r>
      <w:r w:rsidR="009A69F3">
        <w:rPr>
          <w:rFonts w:ascii="Book Antiqua" w:hAnsi="Book Antiqua"/>
          <w:sz w:val="24"/>
          <w:szCs w:val="24"/>
        </w:rPr>
        <w:t xml:space="preserve"> agriculture in Egypt.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9A69F3" w:rsidRPr="009A69F3">
        <w:rPr>
          <w:rFonts w:ascii="Book Antiqua" w:hAnsi="Book Antiqua"/>
          <w:sz w:val="24"/>
          <w:szCs w:val="24"/>
        </w:rPr>
        <w:t xml:space="preserve"> </w:t>
      </w:r>
      <w:r w:rsidRPr="008B4D17">
        <w:rPr>
          <w:rFonts w:ascii="Book Antiqua" w:hAnsi="Book Antiqua"/>
          <w:sz w:val="24"/>
          <w:szCs w:val="24"/>
        </w:rPr>
        <w:t>(10mks)</w:t>
      </w:r>
    </w:p>
    <w:p w14:paraId="51BC16AD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………………………………………………………………………………………</w:t>
      </w:r>
    </w:p>
    <w:p w14:paraId="37BECEF4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E1633E5" w14:textId="77777777" w:rsidR="003B3163" w:rsidRPr="008B4D17" w:rsidRDefault="00737F6E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24</w:t>
      </w:r>
      <w:r w:rsidR="003B3163" w:rsidRPr="008B4D17">
        <w:rPr>
          <w:rFonts w:ascii="Book Antiqua" w:hAnsi="Book Antiqua"/>
          <w:sz w:val="24"/>
          <w:szCs w:val="24"/>
        </w:rPr>
        <w:t xml:space="preserve">. (a) State the economic issues that cause conflict.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3B3163" w:rsidRPr="008B4D17">
        <w:rPr>
          <w:rFonts w:ascii="Book Antiqua" w:hAnsi="Book Antiqua"/>
          <w:sz w:val="24"/>
          <w:szCs w:val="24"/>
        </w:rPr>
        <w:t xml:space="preserve">                                   (5mks) </w:t>
      </w:r>
    </w:p>
    <w:p w14:paraId="24D19616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777ED2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 xml:space="preserve">(b)Describe the various methods of conflict resolution.                   </w:t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</w:r>
      <w:r w:rsidR="00831B74">
        <w:rPr>
          <w:rFonts w:ascii="Book Antiqua" w:hAnsi="Book Antiqua"/>
          <w:sz w:val="24"/>
          <w:szCs w:val="24"/>
        </w:rPr>
        <w:tab/>
        <w:t xml:space="preserve">         </w:t>
      </w:r>
      <w:r w:rsidRPr="008B4D17">
        <w:rPr>
          <w:rFonts w:ascii="Book Antiqua" w:hAnsi="Book Antiqua"/>
          <w:sz w:val="24"/>
          <w:szCs w:val="24"/>
        </w:rPr>
        <w:t xml:space="preserve">           (10mks)</w:t>
      </w:r>
    </w:p>
    <w:p w14:paraId="5E48F3F0" w14:textId="77777777" w:rsidR="00563250" w:rsidRPr="008B4D17" w:rsidRDefault="00563250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  <w:r w:rsidRPr="008B4D17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B74">
        <w:rPr>
          <w:rFonts w:ascii="Book Antiqua" w:hAnsi="Book Antiqua"/>
          <w:sz w:val="24"/>
          <w:szCs w:val="24"/>
        </w:rPr>
        <w:t>……………………………………………………………………………………</w:t>
      </w:r>
    </w:p>
    <w:p w14:paraId="2FC31A20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ACE1297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7EAC2A4E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DDFF17E" w14:textId="77777777" w:rsidR="003B3163" w:rsidRPr="008B4D17" w:rsidRDefault="003B3163" w:rsidP="008B4D17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sectPr w:rsidR="003B3163" w:rsidRPr="008B4D17" w:rsidSect="00B276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11511" w14:textId="77777777" w:rsidR="001025BC" w:rsidRDefault="001025BC" w:rsidP="00CC3DE6">
      <w:pPr>
        <w:spacing w:after="0" w:line="240" w:lineRule="auto"/>
      </w:pPr>
      <w:r>
        <w:separator/>
      </w:r>
    </w:p>
  </w:endnote>
  <w:endnote w:type="continuationSeparator" w:id="0">
    <w:p w14:paraId="257ACFBC" w14:textId="77777777" w:rsidR="001025BC" w:rsidRDefault="001025BC" w:rsidP="00CC3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A6C5B" w14:textId="77777777" w:rsidR="00831B74" w:rsidRDefault="00831B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918290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884B98B" w14:textId="77777777" w:rsidR="00831B74" w:rsidRDefault="00831B7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9064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90649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CEC403" w14:textId="77777777" w:rsidR="00831B74" w:rsidRDefault="00831B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3D9AC" w14:textId="77777777" w:rsidR="00831B74" w:rsidRDefault="00831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9206E" w14:textId="77777777" w:rsidR="001025BC" w:rsidRDefault="001025BC" w:rsidP="00CC3DE6">
      <w:pPr>
        <w:spacing w:after="0" w:line="240" w:lineRule="auto"/>
      </w:pPr>
      <w:r>
        <w:separator/>
      </w:r>
    </w:p>
  </w:footnote>
  <w:footnote w:type="continuationSeparator" w:id="0">
    <w:p w14:paraId="116AC84D" w14:textId="77777777" w:rsidR="001025BC" w:rsidRDefault="001025BC" w:rsidP="00CC3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1A58E" w14:textId="77777777" w:rsidR="00831B74" w:rsidRDefault="00831B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CAF24" w14:textId="77777777" w:rsidR="00831B74" w:rsidRDefault="00831B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CA31B" w14:textId="77777777" w:rsidR="00831B74" w:rsidRDefault="00831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62FB1"/>
    <w:multiLevelType w:val="hybridMultilevel"/>
    <w:tmpl w:val="9E20D774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1721F5"/>
    <w:multiLevelType w:val="hybridMultilevel"/>
    <w:tmpl w:val="F6EEC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8062E"/>
    <w:multiLevelType w:val="hybridMultilevel"/>
    <w:tmpl w:val="BEFA0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27C3"/>
    <w:rsid w:val="00092566"/>
    <w:rsid w:val="000D5BDE"/>
    <w:rsid w:val="000E2E14"/>
    <w:rsid w:val="001025BC"/>
    <w:rsid w:val="001A2A2A"/>
    <w:rsid w:val="001C6FAB"/>
    <w:rsid w:val="001E07CD"/>
    <w:rsid w:val="00234B91"/>
    <w:rsid w:val="00290649"/>
    <w:rsid w:val="002E4277"/>
    <w:rsid w:val="00311839"/>
    <w:rsid w:val="00333847"/>
    <w:rsid w:val="003B3163"/>
    <w:rsid w:val="003E4A81"/>
    <w:rsid w:val="003E5D92"/>
    <w:rsid w:val="0040509A"/>
    <w:rsid w:val="00436656"/>
    <w:rsid w:val="004928A8"/>
    <w:rsid w:val="004C742E"/>
    <w:rsid w:val="005023B8"/>
    <w:rsid w:val="00505479"/>
    <w:rsid w:val="00506676"/>
    <w:rsid w:val="005327C3"/>
    <w:rsid w:val="005474CB"/>
    <w:rsid w:val="00563250"/>
    <w:rsid w:val="00580E61"/>
    <w:rsid w:val="005B4DC9"/>
    <w:rsid w:val="00630736"/>
    <w:rsid w:val="00632903"/>
    <w:rsid w:val="006342E4"/>
    <w:rsid w:val="006808A2"/>
    <w:rsid w:val="00684EE5"/>
    <w:rsid w:val="007069CD"/>
    <w:rsid w:val="00735A95"/>
    <w:rsid w:val="00735B88"/>
    <w:rsid w:val="00737F6E"/>
    <w:rsid w:val="00772AB3"/>
    <w:rsid w:val="007C0449"/>
    <w:rsid w:val="007E6ED2"/>
    <w:rsid w:val="00831B74"/>
    <w:rsid w:val="0083274A"/>
    <w:rsid w:val="00865FB0"/>
    <w:rsid w:val="008A2AA0"/>
    <w:rsid w:val="008B4D17"/>
    <w:rsid w:val="008C7BD1"/>
    <w:rsid w:val="008E1B1F"/>
    <w:rsid w:val="009A69F3"/>
    <w:rsid w:val="009F27E3"/>
    <w:rsid w:val="00A01621"/>
    <w:rsid w:val="00A17C40"/>
    <w:rsid w:val="00A24155"/>
    <w:rsid w:val="00A31E6F"/>
    <w:rsid w:val="00A542B8"/>
    <w:rsid w:val="00A94CF3"/>
    <w:rsid w:val="00AA78BC"/>
    <w:rsid w:val="00AC3C0E"/>
    <w:rsid w:val="00B276B2"/>
    <w:rsid w:val="00C528B7"/>
    <w:rsid w:val="00C5615A"/>
    <w:rsid w:val="00C6488E"/>
    <w:rsid w:val="00C90855"/>
    <w:rsid w:val="00CA0EB0"/>
    <w:rsid w:val="00CC3DE6"/>
    <w:rsid w:val="00CC5BDB"/>
    <w:rsid w:val="00D063C2"/>
    <w:rsid w:val="00D53BE7"/>
    <w:rsid w:val="00D63293"/>
    <w:rsid w:val="00D977EE"/>
    <w:rsid w:val="00DC5360"/>
    <w:rsid w:val="00DE0D37"/>
    <w:rsid w:val="00DE5555"/>
    <w:rsid w:val="00E24299"/>
    <w:rsid w:val="00E73A00"/>
    <w:rsid w:val="00E92E15"/>
    <w:rsid w:val="00EA36FC"/>
    <w:rsid w:val="00EB0F49"/>
    <w:rsid w:val="00EB40F6"/>
    <w:rsid w:val="00EF5280"/>
    <w:rsid w:val="00F66432"/>
    <w:rsid w:val="00FB0BA5"/>
    <w:rsid w:val="00FE5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7B664B"/>
  <w15:docId w15:val="{057CCC45-AEC5-46B7-B39C-93A098C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93"/>
    <w:pPr>
      <w:spacing w:after="200" w:line="276" w:lineRule="auto"/>
    </w:pPr>
    <w:rPr>
      <w:rFonts w:cs="Calibri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locked/>
    <w:rsid w:val="00AA78BC"/>
    <w:pPr>
      <w:keepNext/>
      <w:spacing w:after="0" w:line="240" w:lineRule="auto"/>
      <w:jc w:val="center"/>
      <w:outlineLvl w:val="1"/>
    </w:pPr>
    <w:rPr>
      <w:rFonts w:eastAsia="Times New Roman" w:cs="Times New Roman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rsid w:val="00AA78BC"/>
    <w:rPr>
      <w:rFonts w:eastAsia="Times New Roman"/>
      <w:b/>
      <w:bCs/>
      <w:sz w:val="28"/>
      <w:szCs w:val="28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3D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DE6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C3D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DE6"/>
    <w:rPr>
      <w:rFonts w:cs="Calibri"/>
      <w:sz w:val="22"/>
      <w:szCs w:val="22"/>
    </w:rPr>
  </w:style>
  <w:style w:type="paragraph" w:styleId="NoSpacing">
    <w:name w:val="No Spacing"/>
    <w:uiPriority w:val="1"/>
    <w:qFormat/>
    <w:rsid w:val="008B4D17"/>
    <w:rPr>
      <w:rFonts w:cs="Calibri"/>
      <w:sz w:val="22"/>
      <w:szCs w:val="22"/>
    </w:rPr>
  </w:style>
  <w:style w:type="table" w:styleId="TableGrid">
    <w:name w:val="Table Grid"/>
    <w:basedOn w:val="TableNormal"/>
    <w:locked/>
    <w:rsid w:val="00CC5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7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Plus Agencies</Company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JAPHETH</dc:creator>
  <cp:keywords/>
  <dc:description/>
  <cp:lastModifiedBy>FESTUS</cp:lastModifiedBy>
  <cp:revision>53</cp:revision>
  <cp:lastPrinted>2021-09-06T14:49:00Z</cp:lastPrinted>
  <dcterms:created xsi:type="dcterms:W3CDTF">2013-03-12T03:37:00Z</dcterms:created>
  <dcterms:modified xsi:type="dcterms:W3CDTF">2024-06-30T13:44:00Z</dcterms:modified>
</cp:coreProperties>
</file>