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6C66" w:rsidRDefault="00F46C66" w:rsidP="007249CD">
      <w:pPr>
        <w:rPr>
          <w:rFonts w:ascii="Times New Roman" w:hAnsi="Times New Roman" w:cs="Times New Roman"/>
          <w:sz w:val="36"/>
          <w:szCs w:val="36"/>
          <w:u w:val="single"/>
        </w:rPr>
      </w:pPr>
    </w:p>
    <w:p w:rsidR="007249CD" w:rsidRPr="00F46C66" w:rsidRDefault="00F46C66" w:rsidP="007249CD">
      <w:pPr>
        <w:rPr>
          <w:rFonts w:ascii="Times New Roman" w:hAnsi="Times New Roman" w:cs="Times New Roman"/>
          <w:sz w:val="36"/>
          <w:szCs w:val="36"/>
          <w:u w:val="single"/>
        </w:rPr>
      </w:pPr>
      <w:r w:rsidRPr="00F46C66">
        <w:rPr>
          <w:rFonts w:ascii="Times New Roman" w:hAnsi="Times New Roman" w:cs="Times New Roman"/>
          <w:sz w:val="36"/>
          <w:szCs w:val="36"/>
          <w:u w:val="single"/>
        </w:rPr>
        <w:t>SET 3</w:t>
      </w:r>
    </w:p>
    <w:p w:rsidR="007249CD" w:rsidRPr="001B1797" w:rsidRDefault="007249CD" w:rsidP="007249CD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1B1797">
        <w:rPr>
          <w:rFonts w:ascii="Times New Roman" w:hAnsi="Times New Roman" w:cs="Times New Roman"/>
          <w:b/>
          <w:sz w:val="28"/>
          <w:szCs w:val="28"/>
          <w:u w:val="single"/>
        </w:rPr>
        <w:t>231/1   BIOLOGY MARKING SCHEME:</w:t>
      </w:r>
    </w:p>
    <w:p w:rsidR="007249CD" w:rsidRPr="001B1797" w:rsidRDefault="007249CD" w:rsidP="007249CD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1B1797">
        <w:rPr>
          <w:rFonts w:ascii="Times New Roman" w:hAnsi="Times New Roman" w:cs="Times New Roman"/>
        </w:rPr>
        <w:t>Water; Mineral ions/salts; Vitamins;</w:t>
      </w:r>
    </w:p>
    <w:p w:rsidR="007249CD" w:rsidRPr="001B1797" w:rsidRDefault="007249CD" w:rsidP="007249CD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1B1797">
        <w:rPr>
          <w:rFonts w:ascii="Times New Roman" w:hAnsi="Times New Roman" w:cs="Times New Roman"/>
        </w:rPr>
        <w:t xml:space="preserve"> a) Weakened/defective valves in veins; causing blood/body fluids/ tissue fluid to accumulate (leading to swelling).</w:t>
      </w:r>
    </w:p>
    <w:p w:rsidR="007249CD" w:rsidRPr="001B1797" w:rsidRDefault="007249CD" w:rsidP="007249CD">
      <w:pPr>
        <w:pStyle w:val="ListParagraph"/>
        <w:rPr>
          <w:rFonts w:ascii="Times New Roman" w:hAnsi="Times New Roman" w:cs="Times New Roman"/>
        </w:rPr>
      </w:pPr>
      <w:r w:rsidRPr="001B1797">
        <w:rPr>
          <w:rFonts w:ascii="Times New Roman" w:hAnsi="Times New Roman" w:cs="Times New Roman"/>
        </w:rPr>
        <w:t>b)When exposed to air) they disintergrate/rupture/burst; realizing thromboplastin /thrombokinase;</w:t>
      </w:r>
    </w:p>
    <w:p w:rsidR="007249CD" w:rsidRPr="001B1797" w:rsidRDefault="007249CD" w:rsidP="007249CD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1B1797">
        <w:rPr>
          <w:rFonts w:ascii="Times New Roman" w:hAnsi="Times New Roman" w:cs="Times New Roman"/>
        </w:rPr>
        <w:t xml:space="preserve"> a) Smooth endoplasmic reticulum;</w:t>
      </w:r>
    </w:p>
    <w:p w:rsidR="007249CD" w:rsidRPr="001B1797" w:rsidRDefault="007249CD" w:rsidP="007249CD">
      <w:pPr>
        <w:pStyle w:val="ListParagraph"/>
        <w:rPr>
          <w:rFonts w:ascii="Times New Roman" w:hAnsi="Times New Roman" w:cs="Times New Roman"/>
        </w:rPr>
      </w:pPr>
      <w:r w:rsidRPr="001B1797">
        <w:rPr>
          <w:rFonts w:ascii="Times New Roman" w:hAnsi="Times New Roman" w:cs="Times New Roman"/>
        </w:rPr>
        <w:t>b)Golgi bodies / Golgi apparatus;</w:t>
      </w:r>
    </w:p>
    <w:p w:rsidR="007249CD" w:rsidRPr="001B1797" w:rsidRDefault="007249CD" w:rsidP="007249CD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1B1797">
        <w:rPr>
          <w:rFonts w:ascii="Times New Roman" w:hAnsi="Times New Roman" w:cs="Times New Roman"/>
        </w:rPr>
        <w:t>a)Lactic acid (C</w:t>
      </w:r>
      <w:r w:rsidRPr="001B1797">
        <w:rPr>
          <w:rFonts w:ascii="Times New Roman" w:hAnsi="Times New Roman" w:cs="Times New Roman"/>
          <w:vertAlign w:val="subscript"/>
        </w:rPr>
        <w:t>3</w:t>
      </w:r>
      <w:r w:rsidRPr="001B1797">
        <w:rPr>
          <w:rFonts w:ascii="Times New Roman" w:hAnsi="Times New Roman" w:cs="Times New Roman"/>
        </w:rPr>
        <w:t>H</w:t>
      </w:r>
      <w:r w:rsidRPr="001B1797">
        <w:rPr>
          <w:rFonts w:ascii="Times New Roman" w:hAnsi="Times New Roman" w:cs="Times New Roman"/>
          <w:vertAlign w:val="subscript"/>
        </w:rPr>
        <w:t>6</w:t>
      </w:r>
      <w:r w:rsidRPr="001B1797">
        <w:rPr>
          <w:rFonts w:ascii="Times New Roman" w:hAnsi="Times New Roman" w:cs="Times New Roman"/>
        </w:rPr>
        <w:t>O</w:t>
      </w:r>
      <w:r w:rsidRPr="001B1797">
        <w:rPr>
          <w:rFonts w:ascii="Times New Roman" w:hAnsi="Times New Roman" w:cs="Times New Roman"/>
          <w:vertAlign w:val="subscript"/>
        </w:rPr>
        <w:t>3</w:t>
      </w:r>
      <w:r w:rsidRPr="001B1797">
        <w:rPr>
          <w:rFonts w:ascii="Times New Roman" w:hAnsi="Times New Roman" w:cs="Times New Roman"/>
        </w:rPr>
        <w:t>) in animals while plants produce ethanol/ alcohol (C</w:t>
      </w:r>
      <w:r w:rsidRPr="001B1797">
        <w:rPr>
          <w:rFonts w:ascii="Times New Roman" w:hAnsi="Times New Roman" w:cs="Times New Roman"/>
          <w:vertAlign w:val="subscript"/>
        </w:rPr>
        <w:t>2</w:t>
      </w:r>
      <w:r w:rsidRPr="001B1797">
        <w:rPr>
          <w:rFonts w:ascii="Times New Roman" w:hAnsi="Times New Roman" w:cs="Times New Roman"/>
        </w:rPr>
        <w:t>H</w:t>
      </w:r>
      <w:r w:rsidRPr="001B1797">
        <w:rPr>
          <w:rFonts w:ascii="Times New Roman" w:hAnsi="Times New Roman" w:cs="Times New Roman"/>
          <w:vertAlign w:val="subscript"/>
        </w:rPr>
        <w:t>5</w:t>
      </w:r>
      <w:r w:rsidRPr="001B1797">
        <w:rPr>
          <w:rFonts w:ascii="Times New Roman" w:hAnsi="Times New Roman" w:cs="Times New Roman"/>
        </w:rPr>
        <w:t>OH);No carbon(iv)oxide/ Co</w:t>
      </w:r>
      <w:r w:rsidRPr="001B1797">
        <w:rPr>
          <w:rFonts w:ascii="Times New Roman" w:hAnsi="Times New Roman" w:cs="Times New Roman"/>
          <w:vertAlign w:val="subscript"/>
        </w:rPr>
        <w:t>2</w:t>
      </w:r>
      <w:r w:rsidRPr="001B1797">
        <w:rPr>
          <w:rFonts w:ascii="Times New Roman" w:hAnsi="Times New Roman" w:cs="Times New Roman"/>
        </w:rPr>
        <w:t xml:space="preserve"> produced in anaerobic respiration in animals while in plants CO</w:t>
      </w:r>
      <w:r w:rsidRPr="001B1797">
        <w:rPr>
          <w:rFonts w:ascii="Times New Roman" w:hAnsi="Times New Roman" w:cs="Times New Roman"/>
          <w:vertAlign w:val="subscript"/>
        </w:rPr>
        <w:t>2</w:t>
      </w:r>
      <w:r w:rsidRPr="001B1797">
        <w:rPr>
          <w:rFonts w:ascii="Times New Roman" w:hAnsi="Times New Roman" w:cs="Times New Roman"/>
        </w:rPr>
        <w:t xml:space="preserve"> is produced;</w:t>
      </w:r>
    </w:p>
    <w:p w:rsidR="007249CD" w:rsidRPr="001B1797" w:rsidRDefault="007249CD" w:rsidP="007249CD">
      <w:pPr>
        <w:pStyle w:val="ListParagraph"/>
        <w:rPr>
          <w:rFonts w:ascii="Times New Roman" w:hAnsi="Times New Roman" w:cs="Times New Roman"/>
        </w:rPr>
      </w:pPr>
      <w:r w:rsidRPr="001B1797">
        <w:rPr>
          <w:rFonts w:ascii="Times New Roman" w:hAnsi="Times New Roman" w:cs="Times New Roman"/>
        </w:rPr>
        <w:t>b) Cytoplasm</w:t>
      </w:r>
    </w:p>
    <w:p w:rsidR="007249CD" w:rsidRPr="001B1797" w:rsidRDefault="007249CD" w:rsidP="007249CD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1B1797">
        <w:rPr>
          <w:rFonts w:ascii="Times New Roman" w:hAnsi="Times New Roman" w:cs="Times New Roman"/>
        </w:rPr>
        <w:t>a) Dry/ arid/semi arid/Desert;</w:t>
      </w:r>
    </w:p>
    <w:p w:rsidR="007249CD" w:rsidRPr="001B1797" w:rsidRDefault="007249CD" w:rsidP="007249CD">
      <w:pPr>
        <w:pStyle w:val="ListParagraph"/>
        <w:rPr>
          <w:rFonts w:ascii="Times New Roman" w:hAnsi="Times New Roman" w:cs="Times New Roman"/>
        </w:rPr>
      </w:pPr>
      <w:r w:rsidRPr="001B1797">
        <w:rPr>
          <w:rFonts w:ascii="Times New Roman" w:hAnsi="Times New Roman" w:cs="Times New Roman"/>
        </w:rPr>
        <w:t>b) Seculent/fleshy stem; reduced leaves to thorns/spine; thick stem for storage of water;</w:t>
      </w:r>
    </w:p>
    <w:p w:rsidR="007249CD" w:rsidRPr="001B1797" w:rsidRDefault="007249CD" w:rsidP="007249CD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1B1797">
        <w:rPr>
          <w:rFonts w:ascii="Times New Roman" w:hAnsi="Times New Roman" w:cs="Times New Roman"/>
        </w:rPr>
        <w:t>a) (i) Structures that seased to be functional over a period of time and hence reduced in size;</w:t>
      </w:r>
    </w:p>
    <w:p w:rsidR="007249CD" w:rsidRPr="001B1797" w:rsidRDefault="007249CD" w:rsidP="007249CD">
      <w:pPr>
        <w:pStyle w:val="ListParagraph"/>
        <w:rPr>
          <w:rFonts w:ascii="Times New Roman" w:hAnsi="Times New Roman" w:cs="Times New Roman"/>
        </w:rPr>
      </w:pPr>
      <w:r w:rsidRPr="001B1797">
        <w:rPr>
          <w:rFonts w:ascii="Times New Roman" w:hAnsi="Times New Roman" w:cs="Times New Roman"/>
        </w:rPr>
        <w:t xml:space="preserve">     (ii) Appendix/coccyx/nictating membrane/caecum/Boby hair/reduced ear muscles/semilunar folds of the eye coner;</w:t>
      </w:r>
    </w:p>
    <w:p w:rsidR="007249CD" w:rsidRPr="001B1797" w:rsidRDefault="007249CD" w:rsidP="007249CD">
      <w:pPr>
        <w:pStyle w:val="ListParagraph"/>
        <w:rPr>
          <w:rFonts w:ascii="Times New Roman" w:hAnsi="Times New Roman" w:cs="Times New Roman"/>
        </w:rPr>
      </w:pPr>
      <w:r w:rsidRPr="001B1797">
        <w:rPr>
          <w:rFonts w:ascii="Times New Roman" w:hAnsi="Times New Roman" w:cs="Times New Roman"/>
        </w:rPr>
        <w:t>b) Disease causing organism mutate; and become resistant</w:t>
      </w:r>
    </w:p>
    <w:p w:rsidR="007249CD" w:rsidRPr="001B1797" w:rsidRDefault="007249CD" w:rsidP="007249CD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1B1797">
        <w:rPr>
          <w:rFonts w:ascii="Times New Roman" w:hAnsi="Times New Roman" w:cs="Times New Roman"/>
        </w:rPr>
        <w:t>a) Fine adjustment knob;</w:t>
      </w:r>
    </w:p>
    <w:p w:rsidR="007249CD" w:rsidRPr="001B1797" w:rsidRDefault="007249CD" w:rsidP="007249CD">
      <w:pPr>
        <w:pStyle w:val="ListParagraph"/>
        <w:rPr>
          <w:rFonts w:ascii="Times New Roman" w:hAnsi="Times New Roman" w:cs="Times New Roman"/>
        </w:rPr>
      </w:pPr>
      <w:r w:rsidRPr="001B1797">
        <w:rPr>
          <w:rFonts w:ascii="Times New Roman" w:hAnsi="Times New Roman" w:cs="Times New Roman"/>
        </w:rPr>
        <w:t>b)Avoid refraction of light; Prevents wetting of the slides</w:t>
      </w:r>
    </w:p>
    <w:p w:rsidR="007249CD" w:rsidRPr="001B1797" w:rsidRDefault="007249CD" w:rsidP="007249CD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1B1797">
        <w:rPr>
          <w:rFonts w:ascii="Times New Roman" w:hAnsi="Times New Roman" w:cs="Times New Roman"/>
        </w:rPr>
        <w:t>l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4430"/>
        <w:gridCol w:w="4426"/>
      </w:tblGrid>
      <w:tr w:rsidR="007249CD" w:rsidRPr="001B1797" w:rsidTr="00062C2F">
        <w:tc>
          <w:tcPr>
            <w:tcW w:w="4788" w:type="dxa"/>
          </w:tcPr>
          <w:p w:rsidR="007249CD" w:rsidRPr="001B1797" w:rsidRDefault="007249CD" w:rsidP="00062C2F">
            <w:pPr>
              <w:pStyle w:val="ListParagraph"/>
              <w:ind w:left="0"/>
              <w:rPr>
                <w:rFonts w:ascii="Times New Roman" w:hAnsi="Times New Roman" w:cs="Times New Roman"/>
                <w:b/>
              </w:rPr>
            </w:pPr>
            <w:r w:rsidRPr="001B1797">
              <w:rPr>
                <w:rFonts w:ascii="Times New Roman" w:hAnsi="Times New Roman" w:cs="Times New Roman"/>
                <w:b/>
              </w:rPr>
              <w:t>CHILOPODA</w:t>
            </w:r>
          </w:p>
        </w:tc>
        <w:tc>
          <w:tcPr>
            <w:tcW w:w="4788" w:type="dxa"/>
          </w:tcPr>
          <w:p w:rsidR="007249CD" w:rsidRPr="001B1797" w:rsidRDefault="007249CD" w:rsidP="00062C2F">
            <w:pPr>
              <w:pStyle w:val="ListParagraph"/>
              <w:ind w:left="0"/>
              <w:rPr>
                <w:rFonts w:ascii="Times New Roman" w:hAnsi="Times New Roman" w:cs="Times New Roman"/>
                <w:b/>
              </w:rPr>
            </w:pPr>
            <w:r w:rsidRPr="001B1797">
              <w:rPr>
                <w:rFonts w:ascii="Times New Roman" w:hAnsi="Times New Roman" w:cs="Times New Roman"/>
                <w:b/>
              </w:rPr>
              <w:t>DIPLOPODA</w:t>
            </w:r>
          </w:p>
        </w:tc>
      </w:tr>
      <w:tr w:rsidR="007249CD" w:rsidRPr="001B1797" w:rsidTr="00062C2F">
        <w:tc>
          <w:tcPr>
            <w:tcW w:w="4788" w:type="dxa"/>
          </w:tcPr>
          <w:p w:rsidR="007249CD" w:rsidRPr="001B1797" w:rsidRDefault="007249CD" w:rsidP="00062C2F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  <w:r w:rsidRPr="001B1797">
              <w:rPr>
                <w:rFonts w:ascii="Times New Roman" w:hAnsi="Times New Roman" w:cs="Times New Roman"/>
              </w:rPr>
              <w:t>i) A pair of legs per segment</w:t>
            </w:r>
          </w:p>
        </w:tc>
        <w:tc>
          <w:tcPr>
            <w:tcW w:w="4788" w:type="dxa"/>
          </w:tcPr>
          <w:p w:rsidR="007249CD" w:rsidRPr="001B1797" w:rsidRDefault="007249CD" w:rsidP="00062C2F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  <w:r w:rsidRPr="001B1797">
              <w:rPr>
                <w:rFonts w:ascii="Times New Roman" w:hAnsi="Times New Roman" w:cs="Times New Roman"/>
              </w:rPr>
              <w:t>i) 2 pairs of legs per segment</w:t>
            </w:r>
          </w:p>
        </w:tc>
      </w:tr>
      <w:tr w:rsidR="007249CD" w:rsidRPr="001B1797" w:rsidTr="00062C2F">
        <w:tc>
          <w:tcPr>
            <w:tcW w:w="4788" w:type="dxa"/>
          </w:tcPr>
          <w:p w:rsidR="007249CD" w:rsidRPr="001B1797" w:rsidRDefault="007249CD" w:rsidP="00062C2F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  <w:r w:rsidRPr="001B1797">
              <w:rPr>
                <w:rFonts w:ascii="Times New Roman" w:hAnsi="Times New Roman" w:cs="Times New Roman"/>
              </w:rPr>
              <w:t>Ii) Body dorso ventrally flattened</w:t>
            </w:r>
          </w:p>
        </w:tc>
        <w:tc>
          <w:tcPr>
            <w:tcW w:w="4788" w:type="dxa"/>
          </w:tcPr>
          <w:p w:rsidR="007249CD" w:rsidRPr="001B1797" w:rsidRDefault="007249CD" w:rsidP="00062C2F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  <w:r w:rsidRPr="001B1797">
              <w:rPr>
                <w:rFonts w:ascii="Times New Roman" w:hAnsi="Times New Roman" w:cs="Times New Roman"/>
              </w:rPr>
              <w:t>ii) Body cylindrically shaped</w:t>
            </w:r>
          </w:p>
        </w:tc>
      </w:tr>
      <w:tr w:rsidR="007249CD" w:rsidRPr="001B1797" w:rsidTr="00062C2F">
        <w:tc>
          <w:tcPr>
            <w:tcW w:w="4788" w:type="dxa"/>
          </w:tcPr>
          <w:p w:rsidR="007249CD" w:rsidRPr="001B1797" w:rsidRDefault="007249CD" w:rsidP="00062C2F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  <w:r w:rsidRPr="001B1797">
              <w:rPr>
                <w:rFonts w:ascii="Times New Roman" w:hAnsi="Times New Roman" w:cs="Times New Roman"/>
              </w:rPr>
              <w:t>iii) Body divided in to head and trunk</w:t>
            </w:r>
          </w:p>
        </w:tc>
        <w:tc>
          <w:tcPr>
            <w:tcW w:w="4788" w:type="dxa"/>
          </w:tcPr>
          <w:p w:rsidR="007249CD" w:rsidRPr="001B1797" w:rsidRDefault="007249CD" w:rsidP="00062C2F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  <w:r w:rsidRPr="001B1797">
              <w:rPr>
                <w:rFonts w:ascii="Times New Roman" w:hAnsi="Times New Roman" w:cs="Times New Roman"/>
              </w:rPr>
              <w:t>iii) Body divided in to head, thorax and trunk</w:t>
            </w:r>
          </w:p>
        </w:tc>
      </w:tr>
      <w:tr w:rsidR="007249CD" w:rsidRPr="001B1797" w:rsidTr="00062C2F">
        <w:tc>
          <w:tcPr>
            <w:tcW w:w="4788" w:type="dxa"/>
          </w:tcPr>
          <w:p w:rsidR="007249CD" w:rsidRPr="001B1797" w:rsidRDefault="007249CD" w:rsidP="00062C2F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  <w:r w:rsidRPr="001B1797">
              <w:rPr>
                <w:rFonts w:ascii="Times New Roman" w:hAnsi="Times New Roman" w:cs="Times New Roman"/>
              </w:rPr>
              <w:t>Iv )Have posterior genital aperture</w:t>
            </w:r>
          </w:p>
        </w:tc>
        <w:tc>
          <w:tcPr>
            <w:tcW w:w="4788" w:type="dxa"/>
          </w:tcPr>
          <w:p w:rsidR="007249CD" w:rsidRPr="001B1797" w:rsidRDefault="007249CD" w:rsidP="00062C2F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  <w:r w:rsidRPr="001B1797">
              <w:rPr>
                <w:rFonts w:ascii="Times New Roman" w:hAnsi="Times New Roman" w:cs="Times New Roman"/>
              </w:rPr>
              <w:t>iv) Have anterior genital aperture</w:t>
            </w:r>
          </w:p>
        </w:tc>
      </w:tr>
      <w:tr w:rsidR="007249CD" w:rsidRPr="001B1797" w:rsidTr="00062C2F">
        <w:tc>
          <w:tcPr>
            <w:tcW w:w="4788" w:type="dxa"/>
          </w:tcPr>
          <w:p w:rsidR="007249CD" w:rsidRPr="001B1797" w:rsidRDefault="007249CD" w:rsidP="00062C2F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  <w:r w:rsidRPr="001B1797">
              <w:rPr>
                <w:rFonts w:ascii="Times New Roman" w:hAnsi="Times New Roman" w:cs="Times New Roman"/>
              </w:rPr>
              <w:t>V) Have poisonous claws</w:t>
            </w:r>
          </w:p>
        </w:tc>
        <w:tc>
          <w:tcPr>
            <w:tcW w:w="4788" w:type="dxa"/>
          </w:tcPr>
          <w:p w:rsidR="007249CD" w:rsidRPr="001B1797" w:rsidRDefault="007249CD" w:rsidP="00062C2F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  <w:r w:rsidRPr="001B1797">
              <w:rPr>
                <w:rFonts w:ascii="Times New Roman" w:hAnsi="Times New Roman" w:cs="Times New Roman"/>
              </w:rPr>
              <w:t>v) Lack poisonous claws</w:t>
            </w:r>
          </w:p>
        </w:tc>
      </w:tr>
      <w:tr w:rsidR="007249CD" w:rsidRPr="001B1797" w:rsidTr="00062C2F">
        <w:tc>
          <w:tcPr>
            <w:tcW w:w="4788" w:type="dxa"/>
          </w:tcPr>
          <w:p w:rsidR="007249CD" w:rsidRPr="001B1797" w:rsidRDefault="007249CD" w:rsidP="00062C2F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  <w:r w:rsidRPr="001B1797">
              <w:rPr>
                <w:rFonts w:ascii="Times New Roman" w:hAnsi="Times New Roman" w:cs="Times New Roman"/>
              </w:rPr>
              <w:t>vi) Have long antenae</w:t>
            </w:r>
          </w:p>
        </w:tc>
        <w:tc>
          <w:tcPr>
            <w:tcW w:w="4788" w:type="dxa"/>
          </w:tcPr>
          <w:p w:rsidR="007249CD" w:rsidRPr="001B1797" w:rsidRDefault="007249CD" w:rsidP="00062C2F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  <w:r w:rsidRPr="001B1797">
              <w:rPr>
                <w:rFonts w:ascii="Times New Roman" w:hAnsi="Times New Roman" w:cs="Times New Roman"/>
              </w:rPr>
              <w:t>vi) Have short antenae</w:t>
            </w:r>
          </w:p>
        </w:tc>
      </w:tr>
    </w:tbl>
    <w:p w:rsidR="007249CD" w:rsidRPr="001B1797" w:rsidRDefault="007249CD" w:rsidP="007249CD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1B1797">
        <w:rPr>
          <w:rFonts w:ascii="Times New Roman" w:hAnsi="Times New Roman" w:cs="Times New Roman"/>
        </w:rPr>
        <w:t>Temperature; Surface area; Distance a particle have to travel/ thickness of the membrane; diffusion/concentration gradient; Size of molecules/ S.A to volume ratio; medium of diffusion;</w:t>
      </w:r>
    </w:p>
    <w:p w:rsidR="007249CD" w:rsidRPr="001B1797" w:rsidRDefault="007249CD" w:rsidP="007249CD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1B1797">
        <w:rPr>
          <w:rFonts w:ascii="Times New Roman" w:hAnsi="Times New Roman" w:cs="Times New Roman"/>
        </w:rPr>
        <w:t>a)Scapula;</w:t>
      </w:r>
    </w:p>
    <w:p w:rsidR="007249CD" w:rsidRPr="001B1797" w:rsidRDefault="007249CD" w:rsidP="007249CD">
      <w:pPr>
        <w:pStyle w:val="ListParagraph"/>
        <w:rPr>
          <w:rFonts w:ascii="Times New Roman" w:hAnsi="Times New Roman" w:cs="Times New Roman"/>
        </w:rPr>
      </w:pPr>
      <w:r w:rsidRPr="001B1797">
        <w:rPr>
          <w:rFonts w:ascii="Times New Roman" w:hAnsi="Times New Roman" w:cs="Times New Roman"/>
        </w:rPr>
        <w:t>b) (i) Humerus;  (ii) Attachment of muscles;</w:t>
      </w:r>
    </w:p>
    <w:p w:rsidR="007249CD" w:rsidRPr="001B1797" w:rsidRDefault="007249CD" w:rsidP="007249CD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1B1797">
        <w:rPr>
          <w:rFonts w:ascii="Times New Roman" w:hAnsi="Times New Roman" w:cs="Times New Roman"/>
        </w:rPr>
        <w:t>a) Skin; buccal cavity/ mouth cavity;</w:t>
      </w:r>
    </w:p>
    <w:p w:rsidR="007249CD" w:rsidRPr="001B1797" w:rsidRDefault="00F46C66" w:rsidP="007249CD">
      <w:pPr>
        <w:pStyle w:val="ListParagraph"/>
        <w:tabs>
          <w:tab w:val="left" w:pos="4029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1661795</wp:posOffset>
                </wp:positionH>
                <wp:positionV relativeFrom="paragraph">
                  <wp:posOffset>105410</wp:posOffset>
                </wp:positionV>
                <wp:extent cx="791210" cy="0"/>
                <wp:effectExtent l="13970" t="56515" r="23495" b="57785"/>
                <wp:wrapNone/>
                <wp:docPr id="2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9121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margin-left:130.85pt;margin-top:8.3pt;width:62.3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">
                <v:stroke endarrow="block"/>
              </v:shape>
            </w:pict>
          </mc:Fallback>
        </mc:AlternateContent>
      </w:r>
      <w:r w:rsidR="007249CD" w:rsidRPr="001B1797">
        <w:rPr>
          <w:rFonts w:ascii="Times New Roman" w:hAnsi="Times New Roman" w:cs="Times New Roman"/>
        </w:rPr>
        <w:t xml:space="preserve">b)Glucose + Oxygen </w:t>
      </w:r>
      <w:r w:rsidR="007249CD" w:rsidRPr="001B1797">
        <w:rPr>
          <w:rFonts w:ascii="Times New Roman" w:hAnsi="Times New Roman" w:cs="Times New Roman"/>
        </w:rPr>
        <w:tab/>
        <w:t>Carbon (iv) oxide + water+ Energy;</w:t>
      </w:r>
    </w:p>
    <w:p w:rsidR="007249CD" w:rsidRPr="001B1797" w:rsidRDefault="00F46C66" w:rsidP="007249CD">
      <w:pPr>
        <w:pStyle w:val="ListParagraph"/>
        <w:tabs>
          <w:tab w:val="left" w:pos="4029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1741170</wp:posOffset>
                </wp:positionH>
                <wp:positionV relativeFrom="paragraph">
                  <wp:posOffset>120650</wp:posOffset>
                </wp:positionV>
                <wp:extent cx="711835" cy="0"/>
                <wp:effectExtent l="7620" t="56515" r="23495" b="57785"/>
                <wp:wrapNone/>
                <wp:docPr id="1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1183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" o:spid="_x0000_s1026" type="#_x0000_t32" style="position:absolute;margin-left:137.1pt;margin-top:9.5pt;width:56.05pt;height: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">
                <v:stroke endarrow="block"/>
              </v:shape>
            </w:pict>
          </mc:Fallback>
        </mc:AlternateContent>
      </w:r>
      <w:r w:rsidR="007249CD" w:rsidRPr="001B1797">
        <w:rPr>
          <w:rFonts w:ascii="Times New Roman" w:hAnsi="Times New Roman" w:cs="Times New Roman"/>
        </w:rPr>
        <w:t>Accept C</w:t>
      </w:r>
      <w:r w:rsidR="007249CD" w:rsidRPr="001B1797">
        <w:rPr>
          <w:rFonts w:ascii="Times New Roman" w:hAnsi="Times New Roman" w:cs="Times New Roman"/>
          <w:vertAlign w:val="subscript"/>
        </w:rPr>
        <w:t>6</w:t>
      </w:r>
      <w:r w:rsidR="007249CD" w:rsidRPr="001B1797">
        <w:rPr>
          <w:rFonts w:ascii="Times New Roman" w:hAnsi="Times New Roman" w:cs="Times New Roman"/>
        </w:rPr>
        <w:t>H</w:t>
      </w:r>
      <w:r w:rsidR="007249CD" w:rsidRPr="001B1797">
        <w:rPr>
          <w:rFonts w:ascii="Times New Roman" w:hAnsi="Times New Roman" w:cs="Times New Roman"/>
          <w:vertAlign w:val="subscript"/>
        </w:rPr>
        <w:t>12</w:t>
      </w:r>
      <w:r w:rsidR="007249CD" w:rsidRPr="001B1797">
        <w:rPr>
          <w:rFonts w:ascii="Times New Roman" w:hAnsi="Times New Roman" w:cs="Times New Roman"/>
        </w:rPr>
        <w:t>O</w:t>
      </w:r>
      <w:r w:rsidR="007249CD" w:rsidRPr="001B1797">
        <w:rPr>
          <w:rFonts w:ascii="Times New Roman" w:hAnsi="Times New Roman" w:cs="Times New Roman"/>
          <w:vertAlign w:val="subscript"/>
        </w:rPr>
        <w:t xml:space="preserve">6 </w:t>
      </w:r>
      <w:r w:rsidR="007249CD" w:rsidRPr="001B1797">
        <w:rPr>
          <w:rFonts w:ascii="Times New Roman" w:hAnsi="Times New Roman" w:cs="Times New Roman"/>
        </w:rPr>
        <w:t xml:space="preserve"> + 6O</w:t>
      </w:r>
      <w:r w:rsidR="007249CD" w:rsidRPr="001B1797">
        <w:rPr>
          <w:rFonts w:ascii="Times New Roman" w:hAnsi="Times New Roman" w:cs="Times New Roman"/>
          <w:vertAlign w:val="subscript"/>
        </w:rPr>
        <w:t>2</w:t>
      </w:r>
      <w:r w:rsidR="007249CD" w:rsidRPr="001B1797">
        <w:rPr>
          <w:rFonts w:ascii="Times New Roman" w:hAnsi="Times New Roman" w:cs="Times New Roman"/>
          <w:vertAlign w:val="subscript"/>
        </w:rPr>
        <w:tab/>
      </w:r>
      <w:r w:rsidR="007249CD" w:rsidRPr="001B1797">
        <w:rPr>
          <w:rFonts w:ascii="Times New Roman" w:hAnsi="Times New Roman" w:cs="Times New Roman"/>
        </w:rPr>
        <w:t>6CO</w:t>
      </w:r>
      <w:r w:rsidR="007249CD" w:rsidRPr="001B1797">
        <w:rPr>
          <w:rFonts w:ascii="Times New Roman" w:hAnsi="Times New Roman" w:cs="Times New Roman"/>
          <w:vertAlign w:val="subscript"/>
        </w:rPr>
        <w:t xml:space="preserve">2 </w:t>
      </w:r>
      <w:r w:rsidR="007249CD" w:rsidRPr="001B1797">
        <w:rPr>
          <w:rFonts w:ascii="Times New Roman" w:hAnsi="Times New Roman" w:cs="Times New Roman"/>
        </w:rPr>
        <w:t>+ 6H</w:t>
      </w:r>
      <w:r w:rsidR="007249CD" w:rsidRPr="001B1797">
        <w:rPr>
          <w:rFonts w:ascii="Times New Roman" w:hAnsi="Times New Roman" w:cs="Times New Roman"/>
          <w:vertAlign w:val="subscript"/>
        </w:rPr>
        <w:t>2</w:t>
      </w:r>
      <w:r w:rsidR="007249CD" w:rsidRPr="001B1797">
        <w:rPr>
          <w:rFonts w:ascii="Times New Roman" w:hAnsi="Times New Roman" w:cs="Times New Roman"/>
        </w:rPr>
        <w:t>O + HTP;</w:t>
      </w:r>
    </w:p>
    <w:p w:rsidR="007249CD" w:rsidRPr="001B1797" w:rsidRDefault="007249CD" w:rsidP="007249CD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1B1797">
        <w:rPr>
          <w:rFonts w:ascii="Times New Roman" w:hAnsi="Times New Roman" w:cs="Times New Roman"/>
        </w:rPr>
        <w:t>a) Sporangium;</w:t>
      </w:r>
    </w:p>
    <w:p w:rsidR="007249CD" w:rsidRPr="001B1797" w:rsidRDefault="007249CD" w:rsidP="007249CD">
      <w:pPr>
        <w:pStyle w:val="ListParagraph"/>
        <w:rPr>
          <w:rFonts w:ascii="Times New Roman" w:hAnsi="Times New Roman" w:cs="Times New Roman"/>
        </w:rPr>
      </w:pPr>
      <w:r w:rsidRPr="001B1797">
        <w:rPr>
          <w:rFonts w:ascii="Times New Roman" w:hAnsi="Times New Roman" w:cs="Times New Roman"/>
        </w:rPr>
        <w:t>b)Absorption of soluble substances/ digest nutrients; Anchorage (of moulds to substrate); Secretion of digestive enzymes ;</w:t>
      </w:r>
    </w:p>
    <w:p w:rsidR="007249CD" w:rsidRPr="001B1797" w:rsidRDefault="007249CD" w:rsidP="007249CD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1B1797">
        <w:rPr>
          <w:rFonts w:ascii="Times New Roman" w:hAnsi="Times New Roman" w:cs="Times New Roman"/>
        </w:rPr>
        <w:t>a) Place/ Environment in which (specified) organism lives;</w:t>
      </w:r>
    </w:p>
    <w:p w:rsidR="007249CD" w:rsidRPr="001B1797" w:rsidRDefault="007249CD" w:rsidP="007249CD">
      <w:pPr>
        <w:pStyle w:val="ListParagraph"/>
        <w:rPr>
          <w:rFonts w:ascii="Times New Roman" w:hAnsi="Times New Roman" w:cs="Times New Roman"/>
        </w:rPr>
      </w:pPr>
      <w:r w:rsidRPr="001B1797">
        <w:rPr>
          <w:rFonts w:ascii="Times New Roman" w:hAnsi="Times New Roman" w:cs="Times New Roman"/>
        </w:rPr>
        <w:t>b) A natural unit with a biotic and biotic factors;</w:t>
      </w:r>
    </w:p>
    <w:p w:rsidR="007249CD" w:rsidRPr="001B1797" w:rsidRDefault="007249CD" w:rsidP="007249CD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1B1797">
        <w:rPr>
          <w:rFonts w:ascii="Times New Roman" w:hAnsi="Times New Roman" w:cs="Times New Roman"/>
        </w:rPr>
        <w:t>a)Softening leather/ treatment/conversion of hides/skin in to leather/tanning of leather; Manufacture of ink/ Printing of fabric/ dying of clothes;</w:t>
      </w:r>
    </w:p>
    <w:p w:rsidR="007249CD" w:rsidRPr="001B1797" w:rsidRDefault="007249CD" w:rsidP="007249CD">
      <w:pPr>
        <w:pStyle w:val="ListParagraph"/>
        <w:rPr>
          <w:rFonts w:ascii="Times New Roman" w:hAnsi="Times New Roman" w:cs="Times New Roman"/>
        </w:rPr>
      </w:pPr>
      <w:r w:rsidRPr="001B1797">
        <w:rPr>
          <w:rFonts w:ascii="Times New Roman" w:hAnsi="Times New Roman" w:cs="Times New Roman"/>
        </w:rPr>
        <w:lastRenderedPageBreak/>
        <w:t>b) Treatment of malaria;</w:t>
      </w:r>
    </w:p>
    <w:p w:rsidR="007249CD" w:rsidRPr="001B1797" w:rsidRDefault="007249CD" w:rsidP="007249CD">
      <w:pPr>
        <w:pStyle w:val="ListParagraph"/>
        <w:rPr>
          <w:rFonts w:ascii="Times New Roman" w:hAnsi="Times New Roman" w:cs="Times New Roman"/>
        </w:rPr>
      </w:pPr>
      <w:r w:rsidRPr="001B1797">
        <w:rPr>
          <w:rFonts w:ascii="Times New Roman" w:hAnsi="Times New Roman" w:cs="Times New Roman"/>
        </w:rPr>
        <w:t>c) Stimulant used in beverage; Increases mental activities/ reduce fatigue;</w:t>
      </w:r>
    </w:p>
    <w:p w:rsidR="007249CD" w:rsidRPr="001B1797" w:rsidRDefault="007249CD" w:rsidP="007249CD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1B1797">
        <w:rPr>
          <w:rFonts w:ascii="Times New Roman" w:hAnsi="Times New Roman" w:cs="Times New Roman"/>
        </w:rPr>
        <w:t xml:space="preserve">a)The solution was hypotonic/ less concentrated compared to the cell sap of pawpaw cylinders; Cells /cell sap of pawpaw was hypertonic/more concentrated than the solution; The tissue/ cell </w:t>
      </w:r>
      <w:bookmarkStart w:id="0" w:name="_GoBack"/>
      <w:bookmarkEnd w:id="0"/>
      <w:r w:rsidRPr="001B1797">
        <w:rPr>
          <w:rFonts w:ascii="Times New Roman" w:hAnsi="Times New Roman" w:cs="Times New Roman"/>
        </w:rPr>
        <w:t>gained water by osmosis; Becoming turgid/ longer/ stiff;</w:t>
      </w:r>
    </w:p>
    <w:p w:rsidR="007249CD" w:rsidRPr="001B1797" w:rsidRDefault="007249CD" w:rsidP="007249CD">
      <w:pPr>
        <w:pStyle w:val="ListParagraph"/>
        <w:rPr>
          <w:rFonts w:ascii="Times New Roman" w:hAnsi="Times New Roman" w:cs="Times New Roman"/>
        </w:rPr>
      </w:pPr>
      <w:r w:rsidRPr="001B1797">
        <w:rPr>
          <w:rFonts w:ascii="Times New Roman" w:hAnsi="Times New Roman" w:cs="Times New Roman"/>
        </w:rPr>
        <w:t>b)Pawpaw cylinders of the same size / length; Placed in an isotonic solution; Boiled pawpaw cylinders of the same size/ length; Placed in similar solution;</w:t>
      </w:r>
    </w:p>
    <w:p w:rsidR="007249CD" w:rsidRPr="001B1797" w:rsidRDefault="007249CD" w:rsidP="007249CD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1B1797">
        <w:rPr>
          <w:rFonts w:ascii="Times New Roman" w:hAnsi="Times New Roman" w:cs="Times New Roman"/>
        </w:rPr>
        <w:t>Plants make their own food from carbon(iv)oxide and water in the presence of light/ Autotrophic/ photosynthesis; While animals eat readymade food (From plants and animals)/Heterotrops animals feed on other organisms</w:t>
      </w:r>
    </w:p>
    <w:p w:rsidR="007249CD" w:rsidRPr="001B1797" w:rsidRDefault="007249CD" w:rsidP="007249CD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1B1797">
        <w:rPr>
          <w:rFonts w:ascii="Times New Roman" w:hAnsi="Times New Roman" w:cs="Times New Roman"/>
        </w:rPr>
        <w:t>a)X</w:t>
      </w:r>
    </w:p>
    <w:p w:rsidR="007249CD" w:rsidRPr="001B1797" w:rsidRDefault="007249CD" w:rsidP="007249CD">
      <w:pPr>
        <w:pStyle w:val="ListParagraph"/>
        <w:rPr>
          <w:rFonts w:ascii="Times New Roman" w:hAnsi="Times New Roman" w:cs="Times New Roman"/>
        </w:rPr>
      </w:pPr>
      <w:r w:rsidRPr="001B1797">
        <w:rPr>
          <w:rFonts w:ascii="Times New Roman" w:hAnsi="Times New Roman" w:cs="Times New Roman"/>
        </w:rPr>
        <w:t>b)Fewer stomata; Most stomata are concentrated on the lower side;</w:t>
      </w:r>
    </w:p>
    <w:p w:rsidR="007249CD" w:rsidRPr="001B1797" w:rsidRDefault="007249CD" w:rsidP="007249CD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1B1797">
        <w:rPr>
          <w:rFonts w:ascii="Times New Roman" w:hAnsi="Times New Roman" w:cs="Times New Roman"/>
        </w:rPr>
        <w:t>When temperature is high they dilate; When low they constrict; Vasodilation and vasoconstriction when temperatures are high or low;</w:t>
      </w:r>
    </w:p>
    <w:p w:rsidR="007249CD" w:rsidRPr="001B1797" w:rsidRDefault="007249CD" w:rsidP="007249CD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1B1797">
        <w:rPr>
          <w:rFonts w:ascii="Times New Roman" w:hAnsi="Times New Roman" w:cs="Times New Roman"/>
        </w:rPr>
        <w:t>Higher chances of fertilization; Embryo/gametes/zygot/fertilized egg is protected from external environmental conditions;</w:t>
      </w:r>
    </w:p>
    <w:p w:rsidR="007249CD" w:rsidRPr="001B1797" w:rsidRDefault="007249CD" w:rsidP="007249CD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1B1797">
        <w:rPr>
          <w:rFonts w:ascii="Times New Roman" w:hAnsi="Times New Roman" w:cs="Times New Roman"/>
        </w:rPr>
        <w:t>a) (i) Production of plants and animals that have greater productivity than either parents/ have beneficial characteristics than the parents;</w:t>
      </w:r>
    </w:p>
    <w:p w:rsidR="007249CD" w:rsidRPr="001B1797" w:rsidRDefault="007249CD" w:rsidP="007249CD">
      <w:pPr>
        <w:pStyle w:val="ListParagraph"/>
        <w:rPr>
          <w:rFonts w:ascii="Times New Roman" w:hAnsi="Times New Roman" w:cs="Times New Roman"/>
        </w:rPr>
      </w:pPr>
      <w:r w:rsidRPr="001B1797">
        <w:rPr>
          <w:rFonts w:ascii="Times New Roman" w:hAnsi="Times New Roman" w:cs="Times New Roman"/>
        </w:rPr>
        <w:t>(ii) Conditions in which individuals have more than two sets of chromosomes;</w:t>
      </w:r>
    </w:p>
    <w:p w:rsidR="007249CD" w:rsidRPr="001B1797" w:rsidRDefault="007249CD" w:rsidP="007249CD">
      <w:pPr>
        <w:pStyle w:val="ListParagraph"/>
        <w:rPr>
          <w:rFonts w:ascii="Times New Roman" w:hAnsi="Times New Roman" w:cs="Times New Roman"/>
        </w:rPr>
      </w:pPr>
      <w:r w:rsidRPr="001B1797">
        <w:rPr>
          <w:rFonts w:ascii="Times New Roman" w:hAnsi="Times New Roman" w:cs="Times New Roman"/>
        </w:rPr>
        <w:t>b)Radiation like Alpha,  Gamma, Beta and UV-light; Increase in temperature; Chemicals such as colchicines, phenols, foromate, pesticides, cyclamate; Heavy metal such as lead, mercury; viruses like papilloma;</w:t>
      </w:r>
    </w:p>
    <w:p w:rsidR="007249CD" w:rsidRPr="001B1797" w:rsidRDefault="007249CD" w:rsidP="007249CD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1B1797">
        <w:rPr>
          <w:rFonts w:ascii="Times New Roman" w:hAnsi="Times New Roman" w:cs="Times New Roman"/>
        </w:rPr>
        <w:t xml:space="preserve"> a) Passage of ova; Site for fertilization;</w:t>
      </w:r>
    </w:p>
    <w:p w:rsidR="007249CD" w:rsidRPr="001B1797" w:rsidRDefault="007249CD" w:rsidP="007249CD">
      <w:pPr>
        <w:pStyle w:val="ListParagraph"/>
        <w:rPr>
          <w:rFonts w:ascii="Times New Roman" w:hAnsi="Times New Roman" w:cs="Times New Roman"/>
        </w:rPr>
      </w:pPr>
      <w:r w:rsidRPr="001B1797">
        <w:rPr>
          <w:rFonts w:ascii="Times New Roman" w:hAnsi="Times New Roman" w:cs="Times New Roman"/>
        </w:rPr>
        <w:t xml:space="preserve">b)  Storage of sperms; maturation of sperms; </w:t>
      </w:r>
    </w:p>
    <w:p w:rsidR="007249CD" w:rsidRPr="001B1797" w:rsidRDefault="007249CD" w:rsidP="007249CD">
      <w:pPr>
        <w:pStyle w:val="ListParagraph"/>
        <w:rPr>
          <w:rFonts w:ascii="Times New Roman" w:hAnsi="Times New Roman" w:cs="Times New Roman"/>
        </w:rPr>
      </w:pPr>
      <w:r w:rsidRPr="001B1797">
        <w:rPr>
          <w:rFonts w:ascii="Times New Roman" w:hAnsi="Times New Roman" w:cs="Times New Roman"/>
        </w:rPr>
        <w:t>c)  Holds testis; protects the testis;</w:t>
      </w:r>
    </w:p>
    <w:p w:rsidR="007249CD" w:rsidRPr="001B1797" w:rsidRDefault="007249CD" w:rsidP="007249CD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1B1797">
        <w:rPr>
          <w:rFonts w:ascii="Times New Roman" w:hAnsi="Times New Roman" w:cs="Times New Roman"/>
        </w:rPr>
        <w:t>a) Air that enters lungs has higher content of oxygen than air that leaves the lungs; Air that enters the lungs has lower content of carbon(iv)oxide than air that leaves the lungs;</w:t>
      </w:r>
    </w:p>
    <w:p w:rsidR="007249CD" w:rsidRPr="001B1797" w:rsidRDefault="007249CD" w:rsidP="007249CD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1B1797">
        <w:rPr>
          <w:rFonts w:ascii="Times New Roman" w:hAnsi="Times New Roman" w:cs="Times New Roman"/>
        </w:rPr>
        <w:t>Overcrowding; Accumulation of toxic wastes; limited resources such as nutrients;</w:t>
      </w:r>
    </w:p>
    <w:p w:rsidR="007249CD" w:rsidRPr="001B1797" w:rsidRDefault="007249CD" w:rsidP="007249CD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1B1797">
        <w:rPr>
          <w:rFonts w:ascii="Times New Roman" w:hAnsi="Times New Roman" w:cs="Times New Roman"/>
        </w:rPr>
        <w:t>a) It is a growth movement in plants / part of a plant in response to unidirectional stimulus;</w:t>
      </w:r>
    </w:p>
    <w:p w:rsidR="007249CD" w:rsidRPr="001B1797" w:rsidRDefault="007249CD" w:rsidP="007249CD">
      <w:pPr>
        <w:pStyle w:val="ListParagraph"/>
        <w:rPr>
          <w:rFonts w:ascii="Times New Roman" w:hAnsi="Times New Roman" w:cs="Times New Roman"/>
        </w:rPr>
      </w:pPr>
      <w:r w:rsidRPr="001B1797">
        <w:rPr>
          <w:rFonts w:ascii="Times New Roman" w:hAnsi="Times New Roman" w:cs="Times New Roman"/>
        </w:rPr>
        <w:t>b) Accelerates growth of shoots; Can inhibit growth of roots; Promotes growth in roots; inhibits growth of shoots;</w:t>
      </w:r>
    </w:p>
    <w:p w:rsidR="007249CD" w:rsidRPr="001B1797" w:rsidRDefault="007249CD" w:rsidP="007249CD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1B1797">
        <w:rPr>
          <w:rFonts w:ascii="Times New Roman" w:hAnsi="Times New Roman" w:cs="Times New Roman"/>
        </w:rPr>
        <w:t>a) (i) Ovules;</w:t>
      </w:r>
    </w:p>
    <w:p w:rsidR="007249CD" w:rsidRPr="001B1797" w:rsidRDefault="007249CD" w:rsidP="007249CD">
      <w:pPr>
        <w:pStyle w:val="ListParagraph"/>
        <w:rPr>
          <w:rFonts w:ascii="Times New Roman" w:hAnsi="Times New Roman" w:cs="Times New Roman"/>
        </w:rPr>
      </w:pPr>
      <w:r w:rsidRPr="001B1797">
        <w:rPr>
          <w:rFonts w:ascii="Times New Roman" w:hAnsi="Times New Roman" w:cs="Times New Roman"/>
        </w:rPr>
        <w:t xml:space="preserve">     (ii) Axile;</w:t>
      </w:r>
    </w:p>
    <w:p w:rsidR="007249CD" w:rsidRPr="001B1797" w:rsidRDefault="007249CD" w:rsidP="007249CD">
      <w:pPr>
        <w:pStyle w:val="ListParagraph"/>
        <w:rPr>
          <w:rFonts w:ascii="Times New Roman" w:hAnsi="Times New Roman" w:cs="Times New Roman"/>
        </w:rPr>
      </w:pPr>
      <w:r w:rsidRPr="001B1797">
        <w:rPr>
          <w:rFonts w:ascii="Times New Roman" w:hAnsi="Times New Roman" w:cs="Times New Roman"/>
        </w:rPr>
        <w:t>b)Orange / Lemon/Tangerine/Lime/Tomato/Sodom apple/Thorny apple/Irish potato/Egg plant/Banana/Hibiscuss/ Apple;</w:t>
      </w:r>
    </w:p>
    <w:p w:rsidR="007249CD" w:rsidRPr="001B1797" w:rsidRDefault="007249CD" w:rsidP="007249CD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1B1797">
        <w:rPr>
          <w:rFonts w:ascii="Times New Roman" w:hAnsi="Times New Roman" w:cs="Times New Roman"/>
        </w:rPr>
        <w:t>a) Failure of homologous chromosomes to segregate/ separate during meiosis/ anaphase 1/ meosis 1; Failure of sister chromatids to separate during meiosis/ anaphase 2/2</w:t>
      </w:r>
      <w:r w:rsidRPr="001B1797">
        <w:rPr>
          <w:rFonts w:ascii="Times New Roman" w:hAnsi="Times New Roman" w:cs="Times New Roman"/>
          <w:vertAlign w:val="superscript"/>
        </w:rPr>
        <w:t>nd</w:t>
      </w:r>
      <w:r w:rsidRPr="001B1797">
        <w:rPr>
          <w:rFonts w:ascii="Times New Roman" w:hAnsi="Times New Roman" w:cs="Times New Roman"/>
        </w:rPr>
        <w:t xml:space="preserve">  meiotic division;</w:t>
      </w:r>
    </w:p>
    <w:p w:rsidR="007249CD" w:rsidRPr="001B1797" w:rsidRDefault="007249CD" w:rsidP="007249CD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1B1797">
        <w:rPr>
          <w:rFonts w:ascii="Times New Roman" w:hAnsi="Times New Roman" w:cs="Times New Roman"/>
        </w:rPr>
        <w:t>Surface covered with ribosomes; For protein synthesis; Have interconnected channels; for transportation of proteins;</w:t>
      </w:r>
    </w:p>
    <w:p w:rsidR="007249CD" w:rsidRPr="001B1797" w:rsidRDefault="007249CD" w:rsidP="007249CD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1B1797">
        <w:rPr>
          <w:rFonts w:ascii="Times New Roman" w:hAnsi="Times New Roman" w:cs="Times New Roman"/>
        </w:rPr>
        <w:t>a)It is growth movement in plants/ part of a plant in response to a unidirectional stimulus;</w:t>
      </w:r>
    </w:p>
    <w:p w:rsidR="007249CD" w:rsidRPr="001B1797" w:rsidRDefault="007249CD" w:rsidP="007249CD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1B1797">
        <w:rPr>
          <w:rFonts w:ascii="Times New Roman" w:hAnsi="Times New Roman" w:cs="Times New Roman"/>
        </w:rPr>
        <w:t>Inhibition of growth of lateral buds; by auxins produced by the growing apical bud;</w:t>
      </w:r>
    </w:p>
    <w:p w:rsidR="007249CD" w:rsidRPr="001B1797" w:rsidRDefault="007249CD" w:rsidP="007249CD">
      <w:pPr>
        <w:tabs>
          <w:tab w:val="left" w:pos="2022"/>
        </w:tabs>
        <w:rPr>
          <w:rFonts w:ascii="Times New Roman" w:hAnsi="Times New Roman" w:cs="Times New Roman"/>
        </w:rPr>
      </w:pPr>
      <w:r w:rsidRPr="001B1797">
        <w:rPr>
          <w:rFonts w:ascii="Times New Roman" w:hAnsi="Times New Roman" w:cs="Times New Roman"/>
        </w:rPr>
        <w:tab/>
      </w:r>
    </w:p>
    <w:p w:rsidR="00881644" w:rsidRDefault="00881644"/>
    <w:sectPr w:rsidR="00881644" w:rsidSect="001B1797">
      <w:headerReference w:type="default" r:id="rId8"/>
      <w:footerReference w:type="default" r:id="rId9"/>
      <w:pgSz w:w="12240" w:h="15840"/>
      <w:pgMar w:top="1170" w:right="1440" w:bottom="45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46F90" w:rsidRDefault="00C46F90">
      <w:pPr>
        <w:spacing w:after="0" w:line="240" w:lineRule="auto"/>
      </w:pPr>
      <w:r>
        <w:separator/>
      </w:r>
    </w:p>
  </w:endnote>
  <w:endnote w:type="continuationSeparator" w:id="0">
    <w:p w:rsidR="00C46F90" w:rsidRDefault="00C46F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B1797" w:rsidRPr="001B1797" w:rsidRDefault="007249CD" w:rsidP="001B1797">
    <w:pPr>
      <w:pStyle w:val="Footer"/>
      <w:jc w:val="center"/>
      <w:rPr>
        <w:rFonts w:ascii="Times New Roman" w:hAnsi="Times New Roman" w:cs="Times New Roman"/>
        <w:b/>
        <w:sz w:val="18"/>
        <w:szCs w:val="18"/>
      </w:rPr>
    </w:pPr>
    <w:r w:rsidRPr="001B1797">
      <w:rPr>
        <w:rFonts w:ascii="Times New Roman" w:hAnsi="Times New Roman" w:cs="Times New Roman"/>
        <w:b/>
        <w:sz w:val="18"/>
        <w:szCs w:val="18"/>
      </w:rPr>
      <w:t>©2013 LAMU COUNTY JOINT EXAMINATION</w:t>
    </w:r>
  </w:p>
  <w:p w:rsidR="001B1797" w:rsidRPr="001B1797" w:rsidRDefault="007249CD" w:rsidP="001B1797">
    <w:pPr>
      <w:pStyle w:val="Footer"/>
      <w:jc w:val="center"/>
      <w:rPr>
        <w:rFonts w:ascii="Times New Roman" w:hAnsi="Times New Roman" w:cs="Times New Roman"/>
        <w:b/>
        <w:sz w:val="18"/>
        <w:szCs w:val="18"/>
      </w:rPr>
    </w:pPr>
    <w:r w:rsidRPr="001B1797">
      <w:rPr>
        <w:rFonts w:ascii="Times New Roman" w:hAnsi="Times New Roman" w:cs="Times New Roman"/>
        <w:b/>
        <w:sz w:val="18"/>
        <w:szCs w:val="18"/>
      </w:rPr>
      <w:t>231/1 BIOLOGY PAPER 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46F90" w:rsidRDefault="00C46F90">
      <w:pPr>
        <w:spacing w:after="0" w:line="240" w:lineRule="auto"/>
      </w:pPr>
      <w:r>
        <w:separator/>
      </w:r>
    </w:p>
  </w:footnote>
  <w:footnote w:type="continuationSeparator" w:id="0">
    <w:p w:rsidR="00C46F90" w:rsidRDefault="00C46F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10137"/>
      <w:docPartObj>
        <w:docPartGallery w:val="Page Numbers (Top of Page)"/>
        <w:docPartUnique/>
      </w:docPartObj>
    </w:sdtPr>
    <w:sdtEndPr/>
    <w:sdtContent>
      <w:p w:rsidR="001B1797" w:rsidRDefault="007249CD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46C66">
          <w:rPr>
            <w:noProof/>
          </w:rPr>
          <w:t>2</w:t>
        </w:r>
        <w:r>
          <w:fldChar w:fldCharType="end"/>
        </w:r>
      </w:p>
    </w:sdtContent>
  </w:sdt>
  <w:p w:rsidR="001B1797" w:rsidRDefault="00C46F90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DB1666"/>
    <w:multiLevelType w:val="hybridMultilevel"/>
    <w:tmpl w:val="A08472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49CD"/>
    <w:rsid w:val="007249CD"/>
    <w:rsid w:val="00881644"/>
    <w:rsid w:val="00C46F90"/>
    <w:rsid w:val="00F46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249CD"/>
    <w:pPr>
      <w:ind w:left="720"/>
      <w:contextualSpacing/>
    </w:pPr>
  </w:style>
  <w:style w:type="table" w:styleId="TableGrid">
    <w:name w:val="Table Grid"/>
    <w:basedOn w:val="TableNormal"/>
    <w:uiPriority w:val="59"/>
    <w:rsid w:val="007249C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7249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249CD"/>
  </w:style>
  <w:style w:type="paragraph" w:styleId="Footer">
    <w:name w:val="footer"/>
    <w:basedOn w:val="Normal"/>
    <w:link w:val="FooterChar"/>
    <w:uiPriority w:val="99"/>
    <w:semiHidden/>
    <w:unhideWhenUsed/>
    <w:rsid w:val="007249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7249C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249CD"/>
    <w:pPr>
      <w:ind w:left="720"/>
      <w:contextualSpacing/>
    </w:pPr>
  </w:style>
  <w:style w:type="table" w:styleId="TableGrid">
    <w:name w:val="Table Grid"/>
    <w:basedOn w:val="TableNormal"/>
    <w:uiPriority w:val="59"/>
    <w:rsid w:val="007249C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7249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249CD"/>
  </w:style>
  <w:style w:type="paragraph" w:styleId="Footer">
    <w:name w:val="footer"/>
    <w:basedOn w:val="Normal"/>
    <w:link w:val="FooterChar"/>
    <w:uiPriority w:val="99"/>
    <w:semiHidden/>
    <w:unhideWhenUsed/>
    <w:rsid w:val="007249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7249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732</Words>
  <Characters>4178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2</cp:revision>
  <dcterms:created xsi:type="dcterms:W3CDTF">2016-04-13T09:17:00Z</dcterms:created>
  <dcterms:modified xsi:type="dcterms:W3CDTF">2016-04-13T09:17:00Z</dcterms:modified>
</cp:coreProperties>
</file>