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16D" w:rsidRPr="00F4516D" w:rsidRDefault="00F4516D">
      <w:pPr>
        <w:rPr>
          <w:rFonts w:ascii="Times New Roman" w:hAnsi="Times New Roman" w:cs="Times New Roman"/>
          <w:b/>
          <w:sz w:val="36"/>
          <w:szCs w:val="36"/>
        </w:rPr>
      </w:pPr>
      <w:r w:rsidRPr="00F4516D">
        <w:rPr>
          <w:rFonts w:ascii="Times New Roman" w:hAnsi="Times New Roman" w:cs="Times New Roman"/>
          <w:b/>
          <w:sz w:val="36"/>
          <w:szCs w:val="36"/>
        </w:rPr>
        <w:t>SET 3</w:t>
      </w:r>
    </w:p>
    <w:p w:rsidR="00260744" w:rsidRPr="00F4516D" w:rsidRDefault="00F4516D">
      <w:pPr>
        <w:rPr>
          <w:rFonts w:ascii="Times New Roman" w:hAnsi="Times New Roman" w:cs="Times New Roman"/>
          <w:b/>
          <w:sz w:val="24"/>
          <w:szCs w:val="24"/>
        </w:rPr>
      </w:pPr>
      <w:r>
        <w:rPr>
          <w:rFonts w:ascii="Times New Roman" w:hAnsi="Times New Roman" w:cs="Times New Roman"/>
          <w:b/>
          <w:sz w:val="24"/>
          <w:szCs w:val="24"/>
        </w:rPr>
        <w:t>BIOLOGY</w:t>
      </w:r>
      <w:r w:rsidR="00260744" w:rsidRPr="00F4516D">
        <w:rPr>
          <w:rFonts w:ascii="Times New Roman" w:hAnsi="Times New Roman" w:cs="Times New Roman"/>
          <w:b/>
          <w:sz w:val="24"/>
          <w:szCs w:val="24"/>
        </w:rPr>
        <w:t xml:space="preserve"> PAPER 2</w:t>
      </w:r>
      <w:r w:rsidRPr="00F4516D">
        <w:rPr>
          <w:rFonts w:ascii="Times New Roman" w:hAnsi="Times New Roman" w:cs="Times New Roman"/>
          <w:b/>
          <w:sz w:val="24"/>
          <w:szCs w:val="24"/>
        </w:rPr>
        <w:t xml:space="preserve">  </w:t>
      </w:r>
      <w:r w:rsidR="00260744" w:rsidRPr="00F4516D">
        <w:rPr>
          <w:rFonts w:ascii="Times New Roman" w:hAnsi="Times New Roman" w:cs="Times New Roman"/>
          <w:b/>
          <w:sz w:val="24"/>
          <w:szCs w:val="24"/>
        </w:rPr>
        <w:t>MARKING SCHEME</w:t>
      </w:r>
    </w:p>
    <w:p w:rsidR="00087F17" w:rsidRPr="00020929" w:rsidRDefault="00260744" w:rsidP="00087F17">
      <w:pPr>
        <w:pStyle w:val="ListParagraph"/>
        <w:numPr>
          <w:ilvl w:val="0"/>
          <w:numId w:val="1"/>
        </w:numPr>
        <w:rPr>
          <w:rFonts w:ascii="Times New Roman" w:hAnsi="Times New Roman" w:cs="Times New Roman"/>
          <w:sz w:val="24"/>
          <w:szCs w:val="24"/>
        </w:rPr>
      </w:pPr>
      <w:r w:rsidRPr="00020929">
        <w:rPr>
          <w:rFonts w:ascii="Times New Roman" w:hAnsi="Times New Roman" w:cs="Times New Roman"/>
          <w:sz w:val="24"/>
          <w:szCs w:val="24"/>
        </w:rPr>
        <w:t>(a) (i) counter current flow</w:t>
      </w:r>
    </w:p>
    <w:p w:rsidR="00260744" w:rsidRPr="00020929" w:rsidRDefault="00260744" w:rsidP="00087F17">
      <w:pPr>
        <w:pStyle w:val="ListParagraph"/>
        <w:rPr>
          <w:rFonts w:ascii="Times New Roman" w:hAnsi="Times New Roman" w:cs="Times New Roman"/>
          <w:sz w:val="24"/>
          <w:szCs w:val="24"/>
        </w:rPr>
      </w:pPr>
      <w:r w:rsidRPr="00020929">
        <w:rPr>
          <w:rFonts w:ascii="Times New Roman" w:hAnsi="Times New Roman" w:cs="Times New Roman"/>
          <w:sz w:val="24"/>
          <w:szCs w:val="24"/>
        </w:rPr>
        <w:t xml:space="preserve">      (ii) It maintains a steep concentration gradient which ensures efficient/maximum gaseous exchange.</w:t>
      </w:r>
    </w:p>
    <w:p w:rsidR="00087F17" w:rsidRPr="00020929" w:rsidRDefault="00260744" w:rsidP="00087F17">
      <w:pPr>
        <w:pStyle w:val="ListParagraph"/>
        <w:rPr>
          <w:rFonts w:ascii="Times New Roman" w:hAnsi="Times New Roman" w:cs="Times New Roman"/>
          <w:sz w:val="24"/>
          <w:szCs w:val="24"/>
        </w:rPr>
      </w:pPr>
      <w:r w:rsidRPr="00020929">
        <w:rPr>
          <w:rFonts w:ascii="Times New Roman" w:hAnsi="Times New Roman" w:cs="Times New Roman"/>
          <w:sz w:val="24"/>
          <w:szCs w:val="24"/>
        </w:rPr>
        <w:t xml:space="preserve"> (b) – umbilical cord/placenta</w:t>
      </w:r>
    </w:p>
    <w:p w:rsidR="00702725" w:rsidRPr="00020929" w:rsidRDefault="00260744" w:rsidP="00087F17">
      <w:pPr>
        <w:pStyle w:val="ListParagraph"/>
        <w:rPr>
          <w:rFonts w:ascii="Times New Roman" w:hAnsi="Times New Roman" w:cs="Times New Roman"/>
          <w:sz w:val="24"/>
          <w:szCs w:val="24"/>
        </w:rPr>
      </w:pPr>
      <w:r w:rsidRPr="00020929">
        <w:rPr>
          <w:rFonts w:ascii="Times New Roman" w:hAnsi="Times New Roman" w:cs="Times New Roman"/>
          <w:sz w:val="24"/>
          <w:szCs w:val="24"/>
        </w:rPr>
        <w:t xml:space="preserve">       -kidney tubules/nephron /loop of </w:t>
      </w:r>
      <w:r w:rsidR="00702725" w:rsidRPr="00020929">
        <w:rPr>
          <w:rFonts w:ascii="Times New Roman" w:hAnsi="Times New Roman" w:cs="Times New Roman"/>
          <w:sz w:val="24"/>
          <w:szCs w:val="24"/>
        </w:rPr>
        <w:t>H</w:t>
      </w:r>
      <w:r w:rsidRPr="00020929">
        <w:rPr>
          <w:rFonts w:ascii="Times New Roman" w:hAnsi="Times New Roman" w:cs="Times New Roman"/>
          <w:sz w:val="24"/>
          <w:szCs w:val="24"/>
        </w:rPr>
        <w:t>enle</w:t>
      </w:r>
      <w:r w:rsidR="00702725" w:rsidRPr="00020929">
        <w:rPr>
          <w:rFonts w:ascii="Times New Roman" w:hAnsi="Times New Roman" w:cs="Times New Roman"/>
          <w:sz w:val="24"/>
          <w:szCs w:val="24"/>
        </w:rPr>
        <w:t xml:space="preserve">  </w:t>
      </w:r>
    </w:p>
    <w:p w:rsidR="00260744" w:rsidRPr="00020929" w:rsidRDefault="00260744" w:rsidP="00260744">
      <w:pPr>
        <w:pStyle w:val="ListParagraph"/>
        <w:rPr>
          <w:rFonts w:ascii="Times New Roman" w:hAnsi="Times New Roman" w:cs="Times New Roman"/>
          <w:sz w:val="24"/>
          <w:szCs w:val="24"/>
        </w:rPr>
      </w:pPr>
      <w:r w:rsidRPr="00020929">
        <w:rPr>
          <w:rFonts w:ascii="Times New Roman" w:hAnsi="Times New Roman" w:cs="Times New Roman"/>
          <w:sz w:val="24"/>
          <w:szCs w:val="24"/>
        </w:rPr>
        <w:t>(c</w:t>
      </w:r>
      <w:r w:rsidR="00702725" w:rsidRPr="00020929">
        <w:rPr>
          <w:rFonts w:ascii="Times New Roman" w:hAnsi="Times New Roman" w:cs="Times New Roman"/>
          <w:sz w:val="24"/>
          <w:szCs w:val="24"/>
        </w:rPr>
        <w:t xml:space="preserve">) </w:t>
      </w:r>
      <w:r w:rsidRPr="00020929">
        <w:rPr>
          <w:rFonts w:ascii="Times New Roman" w:hAnsi="Times New Roman" w:cs="Times New Roman"/>
          <w:sz w:val="24"/>
          <w:szCs w:val="24"/>
        </w:rPr>
        <w:t xml:space="preserve"> (i)</w:t>
      </w:r>
      <w:r w:rsidR="00702725" w:rsidRPr="00020929">
        <w:rPr>
          <w:rFonts w:ascii="Times New Roman" w:hAnsi="Times New Roman" w:cs="Times New Roman"/>
          <w:sz w:val="24"/>
          <w:szCs w:val="24"/>
        </w:rPr>
        <w:t xml:space="preserve">  T</w:t>
      </w:r>
      <w:r w:rsidRPr="00020929">
        <w:rPr>
          <w:rFonts w:ascii="Times New Roman" w:hAnsi="Times New Roman" w:cs="Times New Roman"/>
          <w:sz w:val="24"/>
          <w:szCs w:val="24"/>
        </w:rPr>
        <w:t xml:space="preserve">o facilitate transport of gases thereby creating high diffusion gradient for efficient </w:t>
      </w:r>
      <w:r w:rsidR="00702725" w:rsidRPr="00020929">
        <w:rPr>
          <w:rFonts w:ascii="Times New Roman" w:hAnsi="Times New Roman" w:cs="Times New Roman"/>
          <w:sz w:val="24"/>
          <w:szCs w:val="24"/>
        </w:rPr>
        <w:t xml:space="preserve">  exchange of carbon (iv) oxide and oxygen.</w:t>
      </w:r>
    </w:p>
    <w:p w:rsidR="00702725" w:rsidRPr="00020929" w:rsidRDefault="00702725" w:rsidP="00260744">
      <w:pPr>
        <w:pStyle w:val="ListParagraph"/>
        <w:rPr>
          <w:rFonts w:ascii="Times New Roman" w:hAnsi="Times New Roman" w:cs="Times New Roman"/>
          <w:sz w:val="24"/>
          <w:szCs w:val="24"/>
        </w:rPr>
      </w:pPr>
      <w:r w:rsidRPr="00020929">
        <w:rPr>
          <w:rFonts w:ascii="Times New Roman" w:hAnsi="Times New Roman" w:cs="Times New Roman"/>
          <w:sz w:val="24"/>
          <w:szCs w:val="24"/>
        </w:rPr>
        <w:t xml:space="preserve">     (ii) To reduce the diffusing distance. This ensures faster diffusion.</w:t>
      </w:r>
    </w:p>
    <w:p w:rsidR="00702725" w:rsidRPr="00020929" w:rsidRDefault="00702725" w:rsidP="00702725">
      <w:pPr>
        <w:pStyle w:val="ListParagraph"/>
        <w:ind w:left="1440" w:hanging="720"/>
        <w:rPr>
          <w:rFonts w:ascii="Times New Roman" w:hAnsi="Times New Roman" w:cs="Times New Roman"/>
          <w:sz w:val="24"/>
          <w:szCs w:val="24"/>
        </w:rPr>
      </w:pPr>
      <w:r w:rsidRPr="00020929">
        <w:rPr>
          <w:rFonts w:ascii="Times New Roman" w:hAnsi="Times New Roman" w:cs="Times New Roman"/>
          <w:sz w:val="24"/>
          <w:szCs w:val="24"/>
        </w:rPr>
        <w:t xml:space="preserve">     (iii) To dissolve the gases for faster diffusion.</w:t>
      </w:r>
    </w:p>
    <w:p w:rsidR="00702725" w:rsidRPr="00020929" w:rsidRDefault="00702725" w:rsidP="00702725">
      <w:pPr>
        <w:pStyle w:val="ListParagraph"/>
        <w:ind w:left="1440" w:hanging="720"/>
        <w:rPr>
          <w:rFonts w:ascii="Times New Roman" w:hAnsi="Times New Roman" w:cs="Times New Roman"/>
          <w:sz w:val="24"/>
          <w:szCs w:val="24"/>
        </w:rPr>
      </w:pPr>
      <w:r w:rsidRPr="00020929">
        <w:rPr>
          <w:rFonts w:ascii="Times New Roman" w:hAnsi="Times New Roman" w:cs="Times New Roman"/>
          <w:sz w:val="24"/>
          <w:szCs w:val="24"/>
        </w:rPr>
        <w:t>(d) They are toothed/saw like to trap solid particles present in water that might damage delicate gill filaments.</w:t>
      </w:r>
    </w:p>
    <w:p w:rsidR="00702725" w:rsidRPr="00020929" w:rsidRDefault="00702725" w:rsidP="00702725">
      <w:pPr>
        <w:pStyle w:val="ListParagraph"/>
        <w:ind w:left="1440" w:hanging="720"/>
        <w:rPr>
          <w:rFonts w:ascii="Times New Roman" w:hAnsi="Times New Roman" w:cs="Times New Roman"/>
          <w:sz w:val="24"/>
          <w:szCs w:val="24"/>
        </w:rPr>
      </w:pPr>
      <w:r w:rsidRPr="00020929">
        <w:rPr>
          <w:rFonts w:ascii="Times New Roman" w:hAnsi="Times New Roman" w:cs="Times New Roman"/>
          <w:sz w:val="24"/>
          <w:szCs w:val="24"/>
        </w:rPr>
        <w:t>(e) – It has many trach</w:t>
      </w:r>
      <w:r w:rsidR="00087F17" w:rsidRPr="00020929">
        <w:rPr>
          <w:rFonts w:ascii="Times New Roman" w:hAnsi="Times New Roman" w:cs="Times New Roman"/>
          <w:sz w:val="24"/>
          <w:szCs w:val="24"/>
        </w:rPr>
        <w:t>e</w:t>
      </w:r>
      <w:r w:rsidRPr="00020929">
        <w:rPr>
          <w:rFonts w:ascii="Times New Roman" w:hAnsi="Times New Roman" w:cs="Times New Roman"/>
          <w:sz w:val="24"/>
          <w:szCs w:val="24"/>
        </w:rPr>
        <w:t>oles that increase the surface area for gaseous exchange</w:t>
      </w:r>
      <w:r w:rsidR="00A365E0" w:rsidRPr="00020929">
        <w:rPr>
          <w:rFonts w:ascii="Times New Roman" w:hAnsi="Times New Roman" w:cs="Times New Roman"/>
          <w:sz w:val="24"/>
          <w:szCs w:val="24"/>
        </w:rPr>
        <w:t>.</w:t>
      </w:r>
    </w:p>
    <w:p w:rsidR="00A365E0" w:rsidRPr="00020929" w:rsidRDefault="00A365E0" w:rsidP="00702725">
      <w:pPr>
        <w:pStyle w:val="ListParagraph"/>
        <w:ind w:left="1440" w:hanging="720"/>
        <w:rPr>
          <w:rFonts w:ascii="Times New Roman" w:hAnsi="Times New Roman" w:cs="Times New Roman"/>
          <w:sz w:val="24"/>
          <w:szCs w:val="24"/>
        </w:rPr>
      </w:pPr>
      <w:r w:rsidRPr="00020929">
        <w:rPr>
          <w:rFonts w:ascii="Times New Roman" w:hAnsi="Times New Roman" w:cs="Times New Roman"/>
          <w:sz w:val="24"/>
          <w:szCs w:val="24"/>
        </w:rPr>
        <w:t xml:space="preserve">       - Tracheoles have a thin film of moisture to </w:t>
      </w:r>
      <w:r w:rsidR="00087F17" w:rsidRPr="00020929">
        <w:rPr>
          <w:rFonts w:ascii="Times New Roman" w:hAnsi="Times New Roman" w:cs="Times New Roman"/>
          <w:sz w:val="24"/>
          <w:szCs w:val="24"/>
        </w:rPr>
        <w:t>d</w:t>
      </w:r>
      <w:r w:rsidRPr="00020929">
        <w:rPr>
          <w:rFonts w:ascii="Times New Roman" w:hAnsi="Times New Roman" w:cs="Times New Roman"/>
          <w:sz w:val="24"/>
          <w:szCs w:val="24"/>
        </w:rPr>
        <w:t>issolve respiratory gases.</w:t>
      </w:r>
    </w:p>
    <w:p w:rsidR="00A365E0" w:rsidRPr="00020929" w:rsidRDefault="00A365E0" w:rsidP="00702725">
      <w:pPr>
        <w:pStyle w:val="ListParagraph"/>
        <w:ind w:left="1440" w:hanging="720"/>
        <w:rPr>
          <w:rFonts w:ascii="Times New Roman" w:hAnsi="Times New Roman" w:cs="Times New Roman"/>
          <w:sz w:val="24"/>
          <w:szCs w:val="24"/>
        </w:rPr>
      </w:pPr>
      <w:r w:rsidRPr="00020929">
        <w:rPr>
          <w:rFonts w:ascii="Times New Roman" w:hAnsi="Times New Roman" w:cs="Times New Roman"/>
          <w:sz w:val="24"/>
          <w:szCs w:val="24"/>
        </w:rPr>
        <w:t xml:space="preserve">       - Trachea </w:t>
      </w:r>
      <w:r w:rsidR="00087F17" w:rsidRPr="00020929">
        <w:rPr>
          <w:rFonts w:ascii="Times New Roman" w:hAnsi="Times New Roman" w:cs="Times New Roman"/>
          <w:sz w:val="24"/>
          <w:szCs w:val="24"/>
        </w:rPr>
        <w:t>has</w:t>
      </w:r>
      <w:r w:rsidRPr="00020929">
        <w:rPr>
          <w:rFonts w:ascii="Times New Roman" w:hAnsi="Times New Roman" w:cs="Times New Roman"/>
          <w:sz w:val="24"/>
          <w:szCs w:val="24"/>
        </w:rPr>
        <w:t xml:space="preserve"> bands of chitin to </w:t>
      </w:r>
      <w:r w:rsidR="00087F17" w:rsidRPr="00020929">
        <w:rPr>
          <w:rFonts w:ascii="Times New Roman" w:hAnsi="Times New Roman" w:cs="Times New Roman"/>
          <w:sz w:val="24"/>
          <w:szCs w:val="24"/>
        </w:rPr>
        <w:t>prevent them from collapsing/</w:t>
      </w:r>
      <w:r w:rsidRPr="00020929">
        <w:rPr>
          <w:rFonts w:ascii="Times New Roman" w:hAnsi="Times New Roman" w:cs="Times New Roman"/>
          <w:sz w:val="24"/>
          <w:szCs w:val="24"/>
        </w:rPr>
        <w:t xml:space="preserve"> keep them open.</w:t>
      </w:r>
    </w:p>
    <w:p w:rsidR="00087F17" w:rsidRPr="00020929" w:rsidRDefault="00EE5B46" w:rsidP="00EE5B46">
      <w:pPr>
        <w:rPr>
          <w:rFonts w:ascii="Times New Roman" w:hAnsi="Times New Roman" w:cs="Times New Roman"/>
          <w:sz w:val="24"/>
          <w:szCs w:val="24"/>
        </w:rPr>
      </w:pPr>
      <w:r w:rsidRPr="00020929">
        <w:rPr>
          <w:rFonts w:ascii="Times New Roman" w:hAnsi="Times New Roman" w:cs="Times New Roman"/>
          <w:sz w:val="24"/>
          <w:szCs w:val="24"/>
        </w:rPr>
        <w:t xml:space="preserve">2.   </w:t>
      </w:r>
      <w:r w:rsidR="00087F17" w:rsidRPr="00020929">
        <w:rPr>
          <w:rFonts w:ascii="Times New Roman" w:hAnsi="Times New Roman" w:cs="Times New Roman"/>
          <w:sz w:val="24"/>
          <w:szCs w:val="24"/>
        </w:rPr>
        <w:t>(a) Thigmotrophism</w:t>
      </w:r>
      <w:r w:rsidR="00865D83" w:rsidRPr="00020929">
        <w:rPr>
          <w:rFonts w:ascii="Times New Roman" w:hAnsi="Times New Roman" w:cs="Times New Roman"/>
          <w:sz w:val="24"/>
          <w:szCs w:val="24"/>
        </w:rPr>
        <w:t>;</w:t>
      </w:r>
    </w:p>
    <w:p w:rsidR="00087F17" w:rsidRPr="00020929" w:rsidRDefault="00087F17" w:rsidP="00EE5B46">
      <w:pPr>
        <w:pStyle w:val="ListParagraph"/>
        <w:ind w:left="1440"/>
        <w:rPr>
          <w:rFonts w:ascii="Times New Roman" w:hAnsi="Times New Roman" w:cs="Times New Roman"/>
          <w:sz w:val="24"/>
          <w:szCs w:val="24"/>
        </w:rPr>
      </w:pPr>
      <w:r w:rsidRPr="00020929">
        <w:rPr>
          <w:rFonts w:ascii="Times New Roman" w:hAnsi="Times New Roman" w:cs="Times New Roman"/>
          <w:sz w:val="24"/>
          <w:szCs w:val="24"/>
        </w:rPr>
        <w:t>(b) The part of the stem in contact with the hard object has a lower concentration of auxins than the outer part; This is because contact causes lateral migration of auxins to the outer side of the stem; The greater the concentration of auxins</w:t>
      </w:r>
      <w:r w:rsidR="00865D83" w:rsidRPr="00020929">
        <w:rPr>
          <w:rFonts w:ascii="Times New Roman" w:hAnsi="Times New Roman" w:cs="Times New Roman"/>
          <w:sz w:val="24"/>
          <w:szCs w:val="24"/>
        </w:rPr>
        <w:t xml:space="preserve"> in the outer part causes faster growth than the part in contact with the object; hence the shoot continues to coil round the object;</w:t>
      </w:r>
    </w:p>
    <w:p w:rsidR="00EE5B46" w:rsidRPr="00020929" w:rsidRDefault="00EE5B46" w:rsidP="00EE5B46">
      <w:pPr>
        <w:pStyle w:val="ListParagraph"/>
        <w:ind w:left="1440"/>
        <w:rPr>
          <w:rFonts w:ascii="Times New Roman" w:hAnsi="Times New Roman" w:cs="Times New Roman"/>
          <w:sz w:val="24"/>
          <w:szCs w:val="24"/>
        </w:rPr>
      </w:pPr>
    </w:p>
    <w:p w:rsidR="00865D83" w:rsidRPr="00020929" w:rsidRDefault="00865D83" w:rsidP="00EE5B46">
      <w:pPr>
        <w:pStyle w:val="ListParagraph"/>
        <w:ind w:left="1080"/>
        <w:rPr>
          <w:rFonts w:ascii="Times New Roman" w:hAnsi="Times New Roman" w:cs="Times New Roman"/>
          <w:sz w:val="24"/>
          <w:szCs w:val="24"/>
        </w:rPr>
      </w:pPr>
      <w:r w:rsidRPr="00020929">
        <w:rPr>
          <w:rFonts w:ascii="Times New Roman" w:hAnsi="Times New Roman" w:cs="Times New Roman"/>
          <w:sz w:val="24"/>
          <w:szCs w:val="24"/>
        </w:rPr>
        <w:t>(c) – it has chlorophyll to trap sunlight for photosynthesis;</w:t>
      </w:r>
    </w:p>
    <w:p w:rsidR="00865D83" w:rsidRPr="00020929" w:rsidRDefault="00865D83" w:rsidP="00087F17">
      <w:pPr>
        <w:pStyle w:val="ListParagraph"/>
        <w:ind w:left="1440" w:hanging="720"/>
        <w:rPr>
          <w:rFonts w:ascii="Times New Roman" w:hAnsi="Times New Roman" w:cs="Times New Roman"/>
          <w:sz w:val="24"/>
          <w:szCs w:val="24"/>
        </w:rPr>
      </w:pPr>
      <w:r w:rsidRPr="00020929">
        <w:rPr>
          <w:rFonts w:ascii="Times New Roman" w:hAnsi="Times New Roman" w:cs="Times New Roman"/>
          <w:sz w:val="24"/>
          <w:szCs w:val="24"/>
        </w:rPr>
        <w:t xml:space="preserve">      - has stomata for gaseous exchange;</w:t>
      </w:r>
    </w:p>
    <w:p w:rsidR="00865D83" w:rsidRPr="00020929" w:rsidRDefault="00865D83" w:rsidP="00087F17">
      <w:pPr>
        <w:pStyle w:val="ListParagraph"/>
        <w:ind w:left="1440" w:hanging="720"/>
        <w:rPr>
          <w:rFonts w:ascii="Times New Roman" w:hAnsi="Times New Roman" w:cs="Times New Roman"/>
          <w:sz w:val="24"/>
          <w:szCs w:val="24"/>
        </w:rPr>
      </w:pPr>
      <w:r w:rsidRPr="00020929">
        <w:rPr>
          <w:rFonts w:ascii="Times New Roman" w:hAnsi="Times New Roman" w:cs="Times New Roman"/>
          <w:sz w:val="24"/>
          <w:szCs w:val="24"/>
        </w:rPr>
        <w:t xml:space="preserve">      - has thin, transparent cuticle to allow light to pass to photosynthetic cells;.</w:t>
      </w:r>
    </w:p>
    <w:p w:rsidR="00865D83" w:rsidRPr="00020929" w:rsidRDefault="00865D83" w:rsidP="00087F17">
      <w:pPr>
        <w:pStyle w:val="ListParagraph"/>
        <w:ind w:left="1440" w:hanging="720"/>
        <w:rPr>
          <w:rFonts w:ascii="Times New Roman" w:hAnsi="Times New Roman" w:cs="Times New Roman"/>
          <w:sz w:val="24"/>
          <w:szCs w:val="24"/>
        </w:rPr>
      </w:pPr>
      <w:r w:rsidRPr="00020929">
        <w:rPr>
          <w:rFonts w:ascii="Times New Roman" w:hAnsi="Times New Roman" w:cs="Times New Roman"/>
          <w:sz w:val="24"/>
          <w:szCs w:val="24"/>
        </w:rPr>
        <w:t xml:space="preserve">      - has veins or transpiration of raw materials of photosynthesis to the leaves/manufactured food from the leaves;</w:t>
      </w:r>
    </w:p>
    <w:p w:rsidR="006D71E6" w:rsidRPr="00020929" w:rsidRDefault="00EE5B46" w:rsidP="00EE5B46">
      <w:pPr>
        <w:rPr>
          <w:rFonts w:ascii="Times New Roman" w:hAnsi="Times New Roman" w:cs="Times New Roman"/>
          <w:sz w:val="24"/>
          <w:szCs w:val="24"/>
        </w:rPr>
      </w:pPr>
      <w:r w:rsidRPr="00020929">
        <w:rPr>
          <w:rFonts w:ascii="Times New Roman" w:hAnsi="Times New Roman" w:cs="Times New Roman"/>
          <w:sz w:val="24"/>
          <w:szCs w:val="24"/>
        </w:rPr>
        <w:t>3.</w:t>
      </w:r>
      <w:r w:rsidR="006D71E6" w:rsidRPr="00020929">
        <w:rPr>
          <w:rFonts w:ascii="Times New Roman" w:hAnsi="Times New Roman" w:cs="Times New Roman"/>
          <w:sz w:val="24"/>
          <w:szCs w:val="24"/>
        </w:rPr>
        <w:t xml:space="preserve">   (a) characteristics that are transmitted together with the sex chromosomes.</w:t>
      </w:r>
    </w:p>
    <w:p w:rsidR="006D71E6" w:rsidRPr="00020929" w:rsidRDefault="006D71E6" w:rsidP="00EE5B46">
      <w:pPr>
        <w:rPr>
          <w:rFonts w:ascii="Times New Roman" w:hAnsi="Times New Roman" w:cs="Times New Roman"/>
          <w:sz w:val="24"/>
          <w:szCs w:val="24"/>
        </w:rPr>
      </w:pPr>
      <w:r w:rsidRPr="00020929">
        <w:rPr>
          <w:rFonts w:ascii="Times New Roman" w:hAnsi="Times New Roman" w:cs="Times New Roman"/>
          <w:sz w:val="24"/>
          <w:szCs w:val="24"/>
        </w:rPr>
        <w:t xml:space="preserve">       (b) haemophilia, colour blindness,</w:t>
      </w:r>
    </w:p>
    <w:p w:rsidR="003E3140" w:rsidRPr="00020929" w:rsidRDefault="003E3140" w:rsidP="00EE5B46">
      <w:pPr>
        <w:rPr>
          <w:rFonts w:ascii="Times New Roman" w:hAnsi="Times New Roman" w:cs="Times New Roman"/>
          <w:sz w:val="24"/>
          <w:szCs w:val="24"/>
        </w:rPr>
      </w:pPr>
    </w:p>
    <w:p w:rsidR="003E3140" w:rsidRPr="00020929" w:rsidRDefault="003E3140" w:rsidP="00EE5B46">
      <w:pPr>
        <w:rPr>
          <w:rFonts w:ascii="Times New Roman" w:hAnsi="Times New Roman" w:cs="Times New Roman"/>
          <w:sz w:val="24"/>
          <w:szCs w:val="24"/>
        </w:rPr>
      </w:pPr>
    </w:p>
    <w:p w:rsidR="003E3140" w:rsidRPr="00020929" w:rsidRDefault="003E3140" w:rsidP="00EE5B46">
      <w:pPr>
        <w:rPr>
          <w:rFonts w:ascii="Times New Roman" w:hAnsi="Times New Roman" w:cs="Times New Roman"/>
          <w:sz w:val="24"/>
          <w:szCs w:val="24"/>
        </w:rPr>
      </w:pPr>
    </w:p>
    <w:p w:rsidR="003E3140" w:rsidRPr="00020929" w:rsidRDefault="003E3140" w:rsidP="00EE5B46">
      <w:pPr>
        <w:rPr>
          <w:rFonts w:ascii="Times New Roman" w:hAnsi="Times New Roman" w:cs="Times New Roman"/>
          <w:sz w:val="24"/>
          <w:szCs w:val="24"/>
        </w:rPr>
      </w:pPr>
    </w:p>
    <w:p w:rsidR="00EE5B46" w:rsidRPr="00020929" w:rsidRDefault="00F4516D" w:rsidP="00EE5B46">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61312" behindDoc="0" locked="0" layoutInCell="1" allowOverlap="1">
                <wp:simplePos x="0" y="0"/>
                <wp:positionH relativeFrom="column">
                  <wp:posOffset>952500</wp:posOffset>
                </wp:positionH>
                <wp:positionV relativeFrom="paragraph">
                  <wp:posOffset>219075</wp:posOffset>
                </wp:positionV>
                <wp:extent cx="571500" cy="704850"/>
                <wp:effectExtent l="9525" t="9525" r="9525" b="9525"/>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704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 o:spid="_x0000_s1026" type="#_x0000_t32" style="position:absolute;margin-left:75pt;margin-top:17.25pt;width:45pt;height:55.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1295400</wp:posOffset>
                </wp:positionH>
                <wp:positionV relativeFrom="paragraph">
                  <wp:posOffset>219075</wp:posOffset>
                </wp:positionV>
                <wp:extent cx="400050" cy="704850"/>
                <wp:effectExtent l="9525" t="9525" r="9525" b="9525"/>
                <wp:wrapNone/>
                <wp:docPr id="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0050" cy="704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102pt;margin-top:17.25pt;width:31.5pt;height:55.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762000</wp:posOffset>
                </wp:positionH>
                <wp:positionV relativeFrom="paragraph">
                  <wp:posOffset>219075</wp:posOffset>
                </wp:positionV>
                <wp:extent cx="533400" cy="704850"/>
                <wp:effectExtent l="9525" t="9525" r="9525" b="9525"/>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704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60pt;margin-top:17.25pt;width:42pt;height: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1695450</wp:posOffset>
                </wp:positionH>
                <wp:positionV relativeFrom="paragraph">
                  <wp:posOffset>219075</wp:posOffset>
                </wp:positionV>
                <wp:extent cx="0" cy="752475"/>
                <wp:effectExtent l="9525" t="9525" r="9525" b="9525"/>
                <wp:wrapNone/>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524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133.5pt;margin-top:17.25pt;width:0;height:5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952500</wp:posOffset>
                </wp:positionH>
                <wp:positionV relativeFrom="paragraph">
                  <wp:posOffset>238125</wp:posOffset>
                </wp:positionV>
                <wp:extent cx="742950" cy="733425"/>
                <wp:effectExtent l="9525" t="9525" r="9525" b="9525"/>
                <wp:wrapNone/>
                <wp:docPr id="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2950" cy="733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75pt;margin-top:18.75pt;width:58.5pt;height:5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942975</wp:posOffset>
                </wp:positionH>
                <wp:positionV relativeFrom="paragraph">
                  <wp:posOffset>219075</wp:posOffset>
                </wp:positionV>
                <wp:extent cx="9525" cy="704850"/>
                <wp:effectExtent l="9525" t="9525" r="9525" b="9525"/>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704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74.25pt;margin-top:17.25pt;width:.75pt;height: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571500</wp:posOffset>
                </wp:positionH>
                <wp:positionV relativeFrom="paragraph">
                  <wp:posOffset>219075</wp:posOffset>
                </wp:positionV>
                <wp:extent cx="952500" cy="704850"/>
                <wp:effectExtent l="9525" t="9525" r="9525" b="952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00" cy="704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45pt;margin-top:17.25pt;width:75pt;height:55.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571500</wp:posOffset>
                </wp:positionH>
                <wp:positionV relativeFrom="paragraph">
                  <wp:posOffset>238125</wp:posOffset>
                </wp:positionV>
                <wp:extent cx="190500" cy="685800"/>
                <wp:effectExtent l="9525" t="9525" r="9525" b="952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0" cy="685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 o:spid="_x0000_s1026" type="#_x0000_t32" style="position:absolute;margin-left:45pt;margin-top:18.75pt;width:15pt;height:54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"/>
            </w:pict>
          </mc:Fallback>
        </mc:AlternateContent>
      </w:r>
      <w:r w:rsidR="006D71E6" w:rsidRPr="00020929">
        <w:rPr>
          <w:rFonts w:ascii="Times New Roman" w:hAnsi="Times New Roman" w:cs="Times New Roman"/>
          <w:sz w:val="24"/>
          <w:szCs w:val="24"/>
        </w:rPr>
        <w:t xml:space="preserve">       (c)</w:t>
      </w:r>
      <w:r w:rsidR="00843AE3" w:rsidRPr="00020929">
        <w:rPr>
          <w:rFonts w:ascii="Times New Roman" w:hAnsi="Times New Roman" w:cs="Times New Roman"/>
          <w:sz w:val="24"/>
          <w:szCs w:val="24"/>
        </w:rPr>
        <w:t xml:space="preserve">            X</w:t>
      </w:r>
      <w:r w:rsidR="00843AE3" w:rsidRPr="00020929">
        <w:rPr>
          <w:rFonts w:ascii="Times New Roman" w:hAnsi="Times New Roman" w:cs="Times New Roman"/>
          <w:sz w:val="24"/>
          <w:szCs w:val="24"/>
          <w:vertAlign w:val="superscript"/>
        </w:rPr>
        <w:t>R</w:t>
      </w:r>
      <w:r w:rsidR="00843AE3" w:rsidRPr="00020929">
        <w:rPr>
          <w:rFonts w:ascii="Times New Roman" w:hAnsi="Times New Roman" w:cs="Times New Roman"/>
          <w:sz w:val="24"/>
          <w:szCs w:val="24"/>
        </w:rPr>
        <w:t xml:space="preserve">  X</w:t>
      </w:r>
      <w:r w:rsidR="006D71E6" w:rsidRPr="00020929">
        <w:rPr>
          <w:rFonts w:ascii="Times New Roman" w:hAnsi="Times New Roman" w:cs="Times New Roman"/>
          <w:sz w:val="24"/>
          <w:szCs w:val="24"/>
        </w:rPr>
        <w:t xml:space="preserve"> </w:t>
      </w:r>
      <w:r w:rsidR="00843AE3" w:rsidRPr="00020929">
        <w:rPr>
          <w:rFonts w:ascii="Times New Roman" w:hAnsi="Times New Roman" w:cs="Times New Roman"/>
          <w:sz w:val="24"/>
          <w:szCs w:val="24"/>
          <w:vertAlign w:val="superscript"/>
        </w:rPr>
        <w:t>r</w:t>
      </w:r>
      <w:r w:rsidR="006D71E6" w:rsidRPr="00020929">
        <w:rPr>
          <w:rFonts w:ascii="Times New Roman" w:hAnsi="Times New Roman" w:cs="Times New Roman"/>
          <w:sz w:val="24"/>
          <w:szCs w:val="24"/>
          <w:vertAlign w:val="superscript"/>
        </w:rPr>
        <w:t xml:space="preserve"> </w:t>
      </w:r>
      <w:r w:rsidR="006D71E6" w:rsidRPr="00020929">
        <w:rPr>
          <w:rFonts w:ascii="Times New Roman" w:hAnsi="Times New Roman" w:cs="Times New Roman"/>
          <w:sz w:val="24"/>
          <w:szCs w:val="24"/>
        </w:rPr>
        <w:t xml:space="preserve">        </w:t>
      </w:r>
      <w:r w:rsidR="00843AE3" w:rsidRPr="00020929">
        <w:rPr>
          <w:rFonts w:ascii="Times New Roman" w:hAnsi="Times New Roman" w:cs="Times New Roman"/>
          <w:sz w:val="24"/>
          <w:szCs w:val="24"/>
        </w:rPr>
        <w:t xml:space="preserve">   </w:t>
      </w:r>
      <w:r w:rsidR="006D71E6" w:rsidRPr="00020929">
        <w:rPr>
          <w:rFonts w:ascii="Times New Roman" w:hAnsi="Times New Roman" w:cs="Times New Roman"/>
          <w:sz w:val="24"/>
          <w:szCs w:val="24"/>
        </w:rPr>
        <w:t xml:space="preserve">   </w:t>
      </w:r>
      <w:r w:rsidR="00843AE3" w:rsidRPr="00020929">
        <w:rPr>
          <w:rFonts w:ascii="Times New Roman" w:hAnsi="Times New Roman" w:cs="Times New Roman"/>
          <w:sz w:val="24"/>
          <w:szCs w:val="24"/>
        </w:rPr>
        <w:t>X</w:t>
      </w:r>
      <w:r w:rsidR="00843AE3" w:rsidRPr="00020929">
        <w:rPr>
          <w:rFonts w:ascii="Times New Roman" w:hAnsi="Times New Roman" w:cs="Times New Roman"/>
          <w:sz w:val="24"/>
          <w:szCs w:val="24"/>
          <w:vertAlign w:val="superscript"/>
        </w:rPr>
        <w:t xml:space="preserve">r    </w:t>
      </w:r>
      <w:r w:rsidR="00843AE3" w:rsidRPr="00020929">
        <w:rPr>
          <w:rFonts w:ascii="Times New Roman" w:hAnsi="Times New Roman" w:cs="Times New Roman"/>
          <w:sz w:val="24"/>
          <w:szCs w:val="24"/>
        </w:rPr>
        <w:t>Y</w:t>
      </w:r>
    </w:p>
    <w:p w:rsidR="00843AE3" w:rsidRPr="00020929" w:rsidRDefault="00843AE3" w:rsidP="00EE5B46">
      <w:pPr>
        <w:rPr>
          <w:rFonts w:ascii="Times New Roman" w:hAnsi="Times New Roman" w:cs="Times New Roman"/>
          <w:sz w:val="24"/>
          <w:szCs w:val="24"/>
        </w:rPr>
      </w:pPr>
    </w:p>
    <w:p w:rsidR="00843AE3" w:rsidRPr="00020929" w:rsidRDefault="00843AE3" w:rsidP="00EE5B46">
      <w:pPr>
        <w:rPr>
          <w:rFonts w:ascii="Times New Roman" w:hAnsi="Times New Roman" w:cs="Times New Roman"/>
          <w:sz w:val="24"/>
          <w:szCs w:val="24"/>
        </w:rPr>
      </w:pPr>
      <w:r w:rsidRPr="00020929">
        <w:rPr>
          <w:rFonts w:ascii="Times New Roman" w:hAnsi="Times New Roman" w:cs="Times New Roman"/>
          <w:sz w:val="24"/>
          <w:szCs w:val="24"/>
        </w:rPr>
        <w:t xml:space="preserve">                  </w:t>
      </w:r>
    </w:p>
    <w:p w:rsidR="00843AE3" w:rsidRPr="00020929" w:rsidRDefault="00843AE3" w:rsidP="00EE5B46">
      <w:pPr>
        <w:rPr>
          <w:rFonts w:ascii="Times New Roman" w:hAnsi="Times New Roman" w:cs="Times New Roman"/>
          <w:sz w:val="24"/>
          <w:szCs w:val="24"/>
        </w:rPr>
      </w:pPr>
      <w:r w:rsidRPr="00020929">
        <w:rPr>
          <w:rFonts w:ascii="Times New Roman" w:hAnsi="Times New Roman" w:cs="Times New Roman"/>
          <w:sz w:val="24"/>
          <w:szCs w:val="24"/>
        </w:rPr>
        <w:t xml:space="preserve">                 X</w:t>
      </w:r>
      <w:r w:rsidRPr="00020929">
        <w:rPr>
          <w:rFonts w:ascii="Times New Roman" w:hAnsi="Times New Roman" w:cs="Times New Roman"/>
          <w:sz w:val="24"/>
          <w:szCs w:val="24"/>
          <w:vertAlign w:val="superscript"/>
        </w:rPr>
        <w:t>R</w:t>
      </w:r>
      <w:r w:rsidRPr="00020929">
        <w:rPr>
          <w:rFonts w:ascii="Times New Roman" w:hAnsi="Times New Roman" w:cs="Times New Roman"/>
          <w:sz w:val="24"/>
          <w:szCs w:val="24"/>
        </w:rPr>
        <w:t>X</w:t>
      </w:r>
      <w:r w:rsidRPr="00020929">
        <w:rPr>
          <w:rFonts w:ascii="Times New Roman" w:hAnsi="Times New Roman" w:cs="Times New Roman"/>
          <w:sz w:val="24"/>
          <w:szCs w:val="24"/>
          <w:vertAlign w:val="superscript"/>
        </w:rPr>
        <w:t xml:space="preserve">r  </w:t>
      </w:r>
      <w:r w:rsidRPr="00020929">
        <w:rPr>
          <w:rFonts w:ascii="Times New Roman" w:hAnsi="Times New Roman" w:cs="Times New Roman"/>
          <w:sz w:val="24"/>
          <w:szCs w:val="24"/>
        </w:rPr>
        <w:t xml:space="preserve">   X</w:t>
      </w:r>
      <w:r w:rsidR="003E3140" w:rsidRPr="00020929">
        <w:rPr>
          <w:rFonts w:ascii="Times New Roman" w:hAnsi="Times New Roman" w:cs="Times New Roman"/>
          <w:sz w:val="24"/>
          <w:szCs w:val="24"/>
          <w:vertAlign w:val="superscript"/>
        </w:rPr>
        <w:t>r</w:t>
      </w:r>
      <w:r w:rsidR="003E3140" w:rsidRPr="00020929">
        <w:rPr>
          <w:rFonts w:ascii="Times New Roman" w:hAnsi="Times New Roman" w:cs="Times New Roman"/>
          <w:sz w:val="24"/>
          <w:szCs w:val="24"/>
        </w:rPr>
        <w:t>X</w:t>
      </w:r>
      <w:r w:rsidR="003E3140" w:rsidRPr="00020929">
        <w:rPr>
          <w:rFonts w:ascii="Times New Roman" w:hAnsi="Times New Roman" w:cs="Times New Roman"/>
          <w:sz w:val="24"/>
          <w:szCs w:val="24"/>
          <w:vertAlign w:val="superscript"/>
        </w:rPr>
        <w:t>r</w:t>
      </w:r>
      <w:r w:rsidRPr="00020929">
        <w:rPr>
          <w:rFonts w:ascii="Times New Roman" w:hAnsi="Times New Roman" w:cs="Times New Roman"/>
          <w:sz w:val="24"/>
          <w:szCs w:val="24"/>
          <w:vertAlign w:val="superscript"/>
        </w:rPr>
        <w:t xml:space="preserve"> </w:t>
      </w:r>
      <w:r w:rsidRPr="00020929">
        <w:rPr>
          <w:rFonts w:ascii="Times New Roman" w:hAnsi="Times New Roman" w:cs="Times New Roman"/>
          <w:sz w:val="24"/>
          <w:szCs w:val="24"/>
        </w:rPr>
        <w:t xml:space="preserve">    X</w:t>
      </w:r>
      <w:r w:rsidRPr="00020929">
        <w:rPr>
          <w:rFonts w:ascii="Times New Roman" w:hAnsi="Times New Roman" w:cs="Times New Roman"/>
          <w:sz w:val="24"/>
          <w:szCs w:val="24"/>
          <w:vertAlign w:val="superscript"/>
        </w:rPr>
        <w:t>R</w:t>
      </w:r>
      <w:r w:rsidR="003E3140" w:rsidRPr="00020929">
        <w:rPr>
          <w:rFonts w:ascii="Times New Roman" w:hAnsi="Times New Roman" w:cs="Times New Roman"/>
          <w:sz w:val="24"/>
          <w:szCs w:val="24"/>
        </w:rPr>
        <w:t>Y</w:t>
      </w:r>
      <w:r w:rsidRPr="00020929">
        <w:rPr>
          <w:rFonts w:ascii="Times New Roman" w:hAnsi="Times New Roman" w:cs="Times New Roman"/>
          <w:sz w:val="24"/>
          <w:szCs w:val="24"/>
        </w:rPr>
        <w:t xml:space="preserve">    X</w:t>
      </w:r>
      <w:r w:rsidR="003E3140" w:rsidRPr="00020929">
        <w:rPr>
          <w:rFonts w:ascii="Times New Roman" w:hAnsi="Times New Roman" w:cs="Times New Roman"/>
          <w:sz w:val="24"/>
          <w:szCs w:val="24"/>
          <w:vertAlign w:val="superscript"/>
        </w:rPr>
        <w:t>r</w:t>
      </w:r>
      <w:r w:rsidRPr="00020929">
        <w:rPr>
          <w:rFonts w:ascii="Times New Roman" w:hAnsi="Times New Roman" w:cs="Times New Roman"/>
          <w:sz w:val="24"/>
          <w:szCs w:val="24"/>
        </w:rPr>
        <w:t>Y</w:t>
      </w:r>
    </w:p>
    <w:p w:rsidR="00EE5B46" w:rsidRPr="00020929" w:rsidRDefault="00EE5B46" w:rsidP="00EE5B46">
      <w:pPr>
        <w:pStyle w:val="ListParagraph"/>
        <w:numPr>
          <w:ilvl w:val="0"/>
          <w:numId w:val="12"/>
        </w:numPr>
        <w:rPr>
          <w:rFonts w:ascii="Times New Roman" w:hAnsi="Times New Roman" w:cs="Times New Roman"/>
          <w:sz w:val="24"/>
          <w:szCs w:val="24"/>
        </w:rPr>
      </w:pPr>
      <w:r w:rsidRPr="00020929">
        <w:rPr>
          <w:rFonts w:ascii="Times New Roman" w:hAnsi="Times New Roman" w:cs="Times New Roman"/>
          <w:sz w:val="24"/>
          <w:szCs w:val="24"/>
        </w:rPr>
        <w:t>(a)  osmosis;</w:t>
      </w:r>
    </w:p>
    <w:p w:rsidR="00EC6C7E" w:rsidRPr="00020929" w:rsidRDefault="00EC6C7E" w:rsidP="00EC6C7E">
      <w:pPr>
        <w:ind w:left="720"/>
        <w:rPr>
          <w:rFonts w:ascii="Times New Roman" w:hAnsi="Times New Roman" w:cs="Times New Roman"/>
          <w:sz w:val="24"/>
          <w:szCs w:val="24"/>
        </w:rPr>
      </w:pPr>
      <w:r w:rsidRPr="00020929">
        <w:rPr>
          <w:rFonts w:ascii="Times New Roman" w:hAnsi="Times New Roman" w:cs="Times New Roman"/>
          <w:sz w:val="24"/>
          <w:szCs w:val="24"/>
        </w:rPr>
        <w:t>(b) -opening &amp; closing of stomata;</w:t>
      </w:r>
    </w:p>
    <w:p w:rsidR="00EC6C7E" w:rsidRPr="00020929" w:rsidRDefault="00EC6C7E" w:rsidP="00EC6C7E">
      <w:pPr>
        <w:ind w:left="720"/>
        <w:rPr>
          <w:rFonts w:ascii="Times New Roman" w:hAnsi="Times New Roman" w:cs="Times New Roman"/>
          <w:sz w:val="24"/>
          <w:szCs w:val="24"/>
        </w:rPr>
      </w:pPr>
      <w:r w:rsidRPr="00020929">
        <w:rPr>
          <w:rFonts w:ascii="Times New Roman" w:hAnsi="Times New Roman" w:cs="Times New Roman"/>
          <w:sz w:val="24"/>
          <w:szCs w:val="24"/>
        </w:rPr>
        <w:t xml:space="preserve">      -Turgidity of stem</w:t>
      </w:r>
      <w:r w:rsidR="00564C93" w:rsidRPr="00020929">
        <w:rPr>
          <w:rFonts w:ascii="Times New Roman" w:hAnsi="Times New Roman" w:cs="Times New Roman"/>
          <w:sz w:val="24"/>
          <w:szCs w:val="24"/>
        </w:rPr>
        <w:t>, flowers, leaves</w:t>
      </w:r>
      <w:r w:rsidRPr="00020929">
        <w:rPr>
          <w:rFonts w:ascii="Times New Roman" w:hAnsi="Times New Roman" w:cs="Times New Roman"/>
          <w:sz w:val="24"/>
          <w:szCs w:val="24"/>
        </w:rPr>
        <w:t>;</w:t>
      </w:r>
    </w:p>
    <w:p w:rsidR="00EC6C7E" w:rsidRPr="00020929" w:rsidRDefault="00EC6C7E" w:rsidP="00EC6C7E">
      <w:pPr>
        <w:ind w:left="720"/>
        <w:rPr>
          <w:rFonts w:ascii="Times New Roman" w:hAnsi="Times New Roman" w:cs="Times New Roman"/>
          <w:sz w:val="24"/>
          <w:szCs w:val="24"/>
        </w:rPr>
      </w:pPr>
      <w:r w:rsidRPr="00020929">
        <w:rPr>
          <w:rFonts w:ascii="Times New Roman" w:hAnsi="Times New Roman" w:cs="Times New Roman"/>
          <w:sz w:val="24"/>
          <w:szCs w:val="24"/>
        </w:rPr>
        <w:t xml:space="preserve">       -Absorption of water from the soil by root hair cells;</w:t>
      </w:r>
    </w:p>
    <w:p w:rsidR="00EE5B46" w:rsidRPr="00020929" w:rsidRDefault="00EC6C7E" w:rsidP="00EE5B46">
      <w:pPr>
        <w:pStyle w:val="ListParagraph"/>
        <w:rPr>
          <w:rFonts w:ascii="Times New Roman" w:hAnsi="Times New Roman" w:cs="Times New Roman"/>
          <w:sz w:val="24"/>
          <w:szCs w:val="24"/>
        </w:rPr>
      </w:pPr>
      <w:r w:rsidRPr="00020929">
        <w:rPr>
          <w:rFonts w:ascii="Times New Roman" w:hAnsi="Times New Roman" w:cs="Times New Roman"/>
          <w:sz w:val="24"/>
          <w:szCs w:val="24"/>
        </w:rPr>
        <w:t>(c</w:t>
      </w:r>
      <w:r w:rsidR="00EE5B46" w:rsidRPr="00020929">
        <w:rPr>
          <w:rFonts w:ascii="Times New Roman" w:hAnsi="Times New Roman" w:cs="Times New Roman"/>
          <w:sz w:val="24"/>
          <w:szCs w:val="24"/>
        </w:rPr>
        <w:t>)</w:t>
      </w:r>
      <w:r w:rsidR="001B40EE" w:rsidRPr="00020929">
        <w:rPr>
          <w:rFonts w:ascii="Times New Roman" w:hAnsi="Times New Roman" w:cs="Times New Roman"/>
          <w:sz w:val="24"/>
          <w:szCs w:val="24"/>
        </w:rPr>
        <w:t xml:space="preserve"> T</w:t>
      </w:r>
      <w:r w:rsidR="00EE5B46" w:rsidRPr="00020929">
        <w:rPr>
          <w:rFonts w:ascii="Times New Roman" w:hAnsi="Times New Roman" w:cs="Times New Roman"/>
          <w:sz w:val="24"/>
          <w:szCs w:val="24"/>
        </w:rPr>
        <w:t>he set up will tilt/get lower in beaker with distilled water</w:t>
      </w:r>
      <w:r w:rsidR="00122DA4" w:rsidRPr="00020929">
        <w:rPr>
          <w:rFonts w:ascii="Times New Roman" w:hAnsi="Times New Roman" w:cs="Times New Roman"/>
          <w:sz w:val="24"/>
          <w:szCs w:val="24"/>
        </w:rPr>
        <w:t>;</w:t>
      </w:r>
    </w:p>
    <w:p w:rsidR="00EE5B46" w:rsidRPr="00020929" w:rsidRDefault="00EE5B46" w:rsidP="00EE5B46">
      <w:pPr>
        <w:pStyle w:val="ListParagraph"/>
        <w:rPr>
          <w:rFonts w:ascii="Times New Roman" w:hAnsi="Times New Roman" w:cs="Times New Roman"/>
          <w:sz w:val="24"/>
          <w:szCs w:val="24"/>
        </w:rPr>
      </w:pPr>
      <w:r w:rsidRPr="00020929">
        <w:rPr>
          <w:rFonts w:ascii="Times New Roman" w:hAnsi="Times New Roman" w:cs="Times New Roman"/>
          <w:sz w:val="24"/>
          <w:szCs w:val="24"/>
        </w:rPr>
        <w:t xml:space="preserve"> </w:t>
      </w:r>
      <w:r w:rsidR="00EC6C7E" w:rsidRPr="00020929">
        <w:rPr>
          <w:rFonts w:ascii="Times New Roman" w:hAnsi="Times New Roman" w:cs="Times New Roman"/>
          <w:sz w:val="24"/>
          <w:szCs w:val="24"/>
        </w:rPr>
        <w:t>(d</w:t>
      </w:r>
      <w:r w:rsidR="001B40EE" w:rsidRPr="00020929">
        <w:rPr>
          <w:rFonts w:ascii="Times New Roman" w:hAnsi="Times New Roman" w:cs="Times New Roman"/>
          <w:sz w:val="24"/>
          <w:szCs w:val="24"/>
        </w:rPr>
        <w:t>) potato cube B which was placed in hypotonic solution gain water by osmosis</w:t>
      </w:r>
      <w:r w:rsidR="00122DA4" w:rsidRPr="00020929">
        <w:rPr>
          <w:rFonts w:ascii="Times New Roman" w:hAnsi="Times New Roman" w:cs="Times New Roman"/>
          <w:sz w:val="24"/>
          <w:szCs w:val="24"/>
        </w:rPr>
        <w:t>;</w:t>
      </w:r>
      <w:r w:rsidR="001B40EE" w:rsidRPr="00020929">
        <w:rPr>
          <w:rFonts w:ascii="Times New Roman" w:hAnsi="Times New Roman" w:cs="Times New Roman"/>
          <w:sz w:val="24"/>
          <w:szCs w:val="24"/>
        </w:rPr>
        <w:t xml:space="preserve"> and increase in weight unlike cube A which losses water to the hypertonic solution</w:t>
      </w:r>
      <w:r w:rsidR="00122DA4" w:rsidRPr="00020929">
        <w:rPr>
          <w:rFonts w:ascii="Times New Roman" w:hAnsi="Times New Roman" w:cs="Times New Roman"/>
          <w:sz w:val="24"/>
          <w:szCs w:val="24"/>
        </w:rPr>
        <w:t xml:space="preserve">; </w:t>
      </w:r>
      <w:r w:rsidR="001B40EE" w:rsidRPr="00020929">
        <w:rPr>
          <w:rFonts w:ascii="Times New Roman" w:hAnsi="Times New Roman" w:cs="Times New Roman"/>
          <w:sz w:val="24"/>
          <w:szCs w:val="24"/>
        </w:rPr>
        <w:t xml:space="preserve"> Therefore the weight</w:t>
      </w:r>
      <w:r w:rsidR="00122DA4" w:rsidRPr="00020929">
        <w:rPr>
          <w:rFonts w:ascii="Times New Roman" w:hAnsi="Times New Roman" w:cs="Times New Roman"/>
          <w:sz w:val="24"/>
          <w:szCs w:val="24"/>
        </w:rPr>
        <w:t xml:space="preserve"> tilts towards B;</w:t>
      </w:r>
    </w:p>
    <w:p w:rsidR="00122DA4" w:rsidRPr="00020929" w:rsidRDefault="00EC6C7E" w:rsidP="00EE5B46">
      <w:pPr>
        <w:pStyle w:val="ListParagraph"/>
        <w:rPr>
          <w:rFonts w:ascii="Times New Roman" w:hAnsi="Times New Roman" w:cs="Times New Roman"/>
          <w:sz w:val="24"/>
          <w:szCs w:val="24"/>
        </w:rPr>
      </w:pPr>
      <w:r w:rsidRPr="00020929">
        <w:rPr>
          <w:rFonts w:ascii="Times New Roman" w:hAnsi="Times New Roman" w:cs="Times New Roman"/>
          <w:sz w:val="24"/>
          <w:szCs w:val="24"/>
        </w:rPr>
        <w:t>(e</w:t>
      </w:r>
      <w:r w:rsidR="00122DA4" w:rsidRPr="00020929">
        <w:rPr>
          <w:rFonts w:ascii="Times New Roman" w:hAnsi="Times New Roman" w:cs="Times New Roman"/>
          <w:sz w:val="24"/>
          <w:szCs w:val="24"/>
        </w:rPr>
        <w:t>) Boiling the potato cube before use;</w:t>
      </w:r>
    </w:p>
    <w:p w:rsidR="00DA5954" w:rsidRPr="00020929" w:rsidRDefault="009B4FE9" w:rsidP="00EC6C7E">
      <w:pPr>
        <w:rPr>
          <w:rFonts w:ascii="Times New Roman" w:hAnsi="Times New Roman" w:cs="Times New Roman"/>
          <w:sz w:val="24"/>
          <w:szCs w:val="24"/>
        </w:rPr>
      </w:pPr>
      <w:r w:rsidRPr="00020929">
        <w:rPr>
          <w:rFonts w:ascii="Times New Roman" w:hAnsi="Times New Roman" w:cs="Times New Roman"/>
          <w:sz w:val="24"/>
          <w:szCs w:val="24"/>
        </w:rPr>
        <w:t xml:space="preserve">5.  (a) </w:t>
      </w:r>
    </w:p>
    <w:tbl>
      <w:tblPr>
        <w:tblStyle w:val="TableGrid"/>
        <w:tblW w:w="0" w:type="auto"/>
        <w:tblLook w:val="04A0" w:firstRow="1" w:lastRow="0" w:firstColumn="1" w:lastColumn="0" w:noHBand="0" w:noVBand="1"/>
      </w:tblPr>
      <w:tblGrid>
        <w:gridCol w:w="3192"/>
        <w:gridCol w:w="3192"/>
        <w:gridCol w:w="3192"/>
      </w:tblGrid>
      <w:tr w:rsidR="00DA5954" w:rsidRPr="00020929" w:rsidTr="00DA5954">
        <w:tc>
          <w:tcPr>
            <w:tcW w:w="3192" w:type="dxa"/>
          </w:tcPr>
          <w:p w:rsidR="00DA5954" w:rsidRPr="00020929" w:rsidRDefault="00DA5954" w:rsidP="00EC6C7E">
            <w:pPr>
              <w:rPr>
                <w:rFonts w:ascii="Times New Roman" w:hAnsi="Times New Roman" w:cs="Times New Roman"/>
                <w:sz w:val="24"/>
                <w:szCs w:val="24"/>
              </w:rPr>
            </w:pPr>
          </w:p>
        </w:tc>
        <w:tc>
          <w:tcPr>
            <w:tcW w:w="3192" w:type="dxa"/>
          </w:tcPr>
          <w:p w:rsidR="00DA5954" w:rsidRPr="00020929" w:rsidRDefault="00DA5954" w:rsidP="00EC6C7E">
            <w:pPr>
              <w:rPr>
                <w:rFonts w:ascii="Times New Roman" w:hAnsi="Times New Roman" w:cs="Times New Roman"/>
                <w:sz w:val="24"/>
                <w:szCs w:val="24"/>
              </w:rPr>
            </w:pPr>
            <w:r w:rsidRPr="00020929">
              <w:rPr>
                <w:rFonts w:ascii="Times New Roman" w:hAnsi="Times New Roman" w:cs="Times New Roman"/>
                <w:sz w:val="24"/>
                <w:szCs w:val="24"/>
              </w:rPr>
              <w:t>Insect pollinated</w:t>
            </w:r>
          </w:p>
        </w:tc>
        <w:tc>
          <w:tcPr>
            <w:tcW w:w="3192" w:type="dxa"/>
          </w:tcPr>
          <w:p w:rsidR="00DA5954" w:rsidRPr="00020929" w:rsidRDefault="00DA5954" w:rsidP="00EC6C7E">
            <w:pPr>
              <w:rPr>
                <w:rFonts w:ascii="Times New Roman" w:hAnsi="Times New Roman" w:cs="Times New Roman"/>
                <w:sz w:val="24"/>
                <w:szCs w:val="24"/>
              </w:rPr>
            </w:pPr>
            <w:r w:rsidRPr="00020929">
              <w:rPr>
                <w:rFonts w:ascii="Times New Roman" w:hAnsi="Times New Roman" w:cs="Times New Roman"/>
                <w:sz w:val="24"/>
                <w:szCs w:val="24"/>
              </w:rPr>
              <w:t>Wind pollinated</w:t>
            </w:r>
          </w:p>
        </w:tc>
      </w:tr>
      <w:tr w:rsidR="00DA5954" w:rsidRPr="00020929" w:rsidTr="00DA5954">
        <w:tc>
          <w:tcPr>
            <w:tcW w:w="3192" w:type="dxa"/>
          </w:tcPr>
          <w:p w:rsidR="00DA5954" w:rsidRPr="00020929" w:rsidRDefault="00DA5954" w:rsidP="009B4FE9">
            <w:pPr>
              <w:pStyle w:val="ListParagraph"/>
              <w:numPr>
                <w:ilvl w:val="0"/>
                <w:numId w:val="13"/>
              </w:numPr>
              <w:rPr>
                <w:rFonts w:ascii="Times New Roman" w:hAnsi="Times New Roman" w:cs="Times New Roman"/>
                <w:sz w:val="24"/>
                <w:szCs w:val="24"/>
              </w:rPr>
            </w:pPr>
            <w:r w:rsidRPr="00020929">
              <w:rPr>
                <w:rFonts w:ascii="Times New Roman" w:hAnsi="Times New Roman" w:cs="Times New Roman"/>
                <w:sz w:val="24"/>
                <w:szCs w:val="24"/>
              </w:rPr>
              <w:t>Anthers</w:t>
            </w:r>
          </w:p>
        </w:tc>
        <w:tc>
          <w:tcPr>
            <w:tcW w:w="3192" w:type="dxa"/>
          </w:tcPr>
          <w:p w:rsidR="00DA5954" w:rsidRPr="00020929" w:rsidRDefault="00DA5954" w:rsidP="00EC6C7E">
            <w:pPr>
              <w:rPr>
                <w:rFonts w:ascii="Times New Roman" w:hAnsi="Times New Roman" w:cs="Times New Roman"/>
                <w:sz w:val="24"/>
                <w:szCs w:val="24"/>
              </w:rPr>
            </w:pPr>
            <w:r w:rsidRPr="00020929">
              <w:rPr>
                <w:rFonts w:ascii="Times New Roman" w:hAnsi="Times New Roman" w:cs="Times New Roman"/>
                <w:sz w:val="24"/>
                <w:szCs w:val="24"/>
              </w:rPr>
              <w:t>small, attached firmly on the filaments &amp; located inside the flowers but positioned where the insects can brush</w:t>
            </w:r>
            <w:r w:rsidR="00134E32" w:rsidRPr="00020929">
              <w:rPr>
                <w:rFonts w:ascii="Times New Roman" w:hAnsi="Times New Roman" w:cs="Times New Roman"/>
                <w:sz w:val="24"/>
                <w:szCs w:val="24"/>
              </w:rPr>
              <w:t xml:space="preserve"> against them;</w:t>
            </w:r>
          </w:p>
        </w:tc>
        <w:tc>
          <w:tcPr>
            <w:tcW w:w="3192" w:type="dxa"/>
          </w:tcPr>
          <w:p w:rsidR="00DA5954" w:rsidRPr="00020929" w:rsidRDefault="00134E32" w:rsidP="00EC6C7E">
            <w:pPr>
              <w:rPr>
                <w:rFonts w:ascii="Times New Roman" w:hAnsi="Times New Roman" w:cs="Times New Roman"/>
                <w:sz w:val="24"/>
                <w:szCs w:val="24"/>
              </w:rPr>
            </w:pPr>
            <w:r w:rsidRPr="00020929">
              <w:rPr>
                <w:rFonts w:ascii="Times New Roman" w:hAnsi="Times New Roman" w:cs="Times New Roman"/>
                <w:sz w:val="24"/>
                <w:szCs w:val="24"/>
              </w:rPr>
              <w:t>Large &amp; loosely attached to the filaments. They are on filaments that dangle out of the flower;</w:t>
            </w:r>
          </w:p>
        </w:tc>
      </w:tr>
      <w:tr w:rsidR="00DA5954" w:rsidRPr="00020929" w:rsidTr="00DA5954">
        <w:tc>
          <w:tcPr>
            <w:tcW w:w="3192" w:type="dxa"/>
          </w:tcPr>
          <w:p w:rsidR="00DA5954" w:rsidRPr="00020929" w:rsidRDefault="00DA5954" w:rsidP="009B4FE9">
            <w:pPr>
              <w:pStyle w:val="ListParagraph"/>
              <w:numPr>
                <w:ilvl w:val="0"/>
                <w:numId w:val="13"/>
              </w:numPr>
              <w:rPr>
                <w:rFonts w:ascii="Times New Roman" w:hAnsi="Times New Roman" w:cs="Times New Roman"/>
                <w:sz w:val="24"/>
                <w:szCs w:val="24"/>
              </w:rPr>
            </w:pPr>
            <w:r w:rsidRPr="00020929">
              <w:rPr>
                <w:rFonts w:ascii="Times New Roman" w:hAnsi="Times New Roman" w:cs="Times New Roman"/>
                <w:sz w:val="24"/>
                <w:szCs w:val="24"/>
              </w:rPr>
              <w:t>Pollen grains</w:t>
            </w:r>
          </w:p>
        </w:tc>
        <w:tc>
          <w:tcPr>
            <w:tcW w:w="3192" w:type="dxa"/>
          </w:tcPr>
          <w:p w:rsidR="00DA5954" w:rsidRPr="00020929" w:rsidRDefault="00DA5954" w:rsidP="00EC6C7E">
            <w:pPr>
              <w:rPr>
                <w:rFonts w:ascii="Times New Roman" w:hAnsi="Times New Roman" w:cs="Times New Roman"/>
                <w:sz w:val="24"/>
                <w:szCs w:val="24"/>
              </w:rPr>
            </w:pPr>
            <w:r w:rsidRPr="00020929">
              <w:rPr>
                <w:rFonts w:ascii="Times New Roman" w:hAnsi="Times New Roman" w:cs="Times New Roman"/>
                <w:sz w:val="24"/>
                <w:szCs w:val="24"/>
              </w:rPr>
              <w:t>Large, heavy &amp; sticky;</w:t>
            </w:r>
          </w:p>
        </w:tc>
        <w:tc>
          <w:tcPr>
            <w:tcW w:w="3192" w:type="dxa"/>
          </w:tcPr>
          <w:p w:rsidR="00DA5954" w:rsidRPr="00020929" w:rsidRDefault="00DA5954" w:rsidP="00EC6C7E">
            <w:pPr>
              <w:rPr>
                <w:rFonts w:ascii="Times New Roman" w:hAnsi="Times New Roman" w:cs="Times New Roman"/>
                <w:sz w:val="24"/>
                <w:szCs w:val="24"/>
              </w:rPr>
            </w:pPr>
            <w:r w:rsidRPr="00020929">
              <w:rPr>
                <w:rFonts w:ascii="Times New Roman" w:hAnsi="Times New Roman" w:cs="Times New Roman"/>
                <w:sz w:val="24"/>
                <w:szCs w:val="24"/>
              </w:rPr>
              <w:t>Small, lightweight &amp; have smooth surfaces;</w:t>
            </w:r>
          </w:p>
        </w:tc>
      </w:tr>
      <w:tr w:rsidR="00DA5954" w:rsidRPr="00020929" w:rsidTr="00DA5954">
        <w:tc>
          <w:tcPr>
            <w:tcW w:w="3192" w:type="dxa"/>
          </w:tcPr>
          <w:p w:rsidR="00DA5954" w:rsidRPr="00020929" w:rsidRDefault="00F00D53" w:rsidP="009B4FE9">
            <w:pPr>
              <w:pStyle w:val="ListParagraph"/>
              <w:numPr>
                <w:ilvl w:val="0"/>
                <w:numId w:val="13"/>
              </w:numPr>
              <w:rPr>
                <w:rFonts w:ascii="Times New Roman" w:hAnsi="Times New Roman" w:cs="Times New Roman"/>
                <w:sz w:val="24"/>
                <w:szCs w:val="24"/>
              </w:rPr>
            </w:pPr>
            <w:r w:rsidRPr="00020929">
              <w:rPr>
                <w:rFonts w:ascii="Times New Roman" w:hAnsi="Times New Roman" w:cs="Times New Roman"/>
                <w:sz w:val="24"/>
                <w:szCs w:val="24"/>
              </w:rPr>
              <w:t>S</w:t>
            </w:r>
            <w:r w:rsidR="00DA5954" w:rsidRPr="00020929">
              <w:rPr>
                <w:rFonts w:ascii="Times New Roman" w:hAnsi="Times New Roman" w:cs="Times New Roman"/>
                <w:sz w:val="24"/>
                <w:szCs w:val="24"/>
              </w:rPr>
              <w:t>tigma</w:t>
            </w:r>
          </w:p>
        </w:tc>
        <w:tc>
          <w:tcPr>
            <w:tcW w:w="3192" w:type="dxa"/>
          </w:tcPr>
          <w:p w:rsidR="00DA5954" w:rsidRPr="00020929" w:rsidRDefault="00DA5954" w:rsidP="00EC6C7E">
            <w:pPr>
              <w:rPr>
                <w:rFonts w:ascii="Times New Roman" w:hAnsi="Times New Roman" w:cs="Times New Roman"/>
                <w:sz w:val="24"/>
                <w:szCs w:val="24"/>
              </w:rPr>
            </w:pPr>
            <w:r w:rsidRPr="00020929">
              <w:rPr>
                <w:rFonts w:ascii="Times New Roman" w:hAnsi="Times New Roman" w:cs="Times New Roman"/>
                <w:sz w:val="24"/>
                <w:szCs w:val="24"/>
              </w:rPr>
              <w:t>Small, rigid, sticky &amp; located inside the flower;</w:t>
            </w:r>
          </w:p>
        </w:tc>
        <w:tc>
          <w:tcPr>
            <w:tcW w:w="3192" w:type="dxa"/>
          </w:tcPr>
          <w:p w:rsidR="00DA5954" w:rsidRPr="00020929" w:rsidRDefault="00DA5954" w:rsidP="00EC6C7E">
            <w:pPr>
              <w:rPr>
                <w:rFonts w:ascii="Times New Roman" w:hAnsi="Times New Roman" w:cs="Times New Roman"/>
                <w:sz w:val="24"/>
                <w:szCs w:val="24"/>
              </w:rPr>
            </w:pPr>
            <w:r w:rsidRPr="00020929">
              <w:rPr>
                <w:rFonts w:ascii="Times New Roman" w:hAnsi="Times New Roman" w:cs="Times New Roman"/>
                <w:sz w:val="24"/>
                <w:szCs w:val="24"/>
              </w:rPr>
              <w:t>Feathery, long &amp; mostly hanging outside the flower;</w:t>
            </w:r>
          </w:p>
        </w:tc>
      </w:tr>
    </w:tbl>
    <w:p w:rsidR="00EE5B46" w:rsidRPr="00020929" w:rsidRDefault="00EE5B46" w:rsidP="00EC6C7E">
      <w:pPr>
        <w:rPr>
          <w:rFonts w:ascii="Times New Roman" w:hAnsi="Times New Roman" w:cs="Times New Roman"/>
          <w:sz w:val="24"/>
          <w:szCs w:val="24"/>
        </w:rPr>
      </w:pPr>
    </w:p>
    <w:p w:rsidR="00087F17" w:rsidRPr="00020929" w:rsidRDefault="009B4FE9" w:rsidP="00702725">
      <w:pPr>
        <w:pStyle w:val="ListParagraph"/>
        <w:ind w:left="1440" w:hanging="720"/>
        <w:rPr>
          <w:rFonts w:ascii="Times New Roman" w:hAnsi="Times New Roman" w:cs="Times New Roman"/>
          <w:sz w:val="24"/>
          <w:szCs w:val="24"/>
        </w:rPr>
      </w:pPr>
      <w:r w:rsidRPr="00020929">
        <w:rPr>
          <w:rFonts w:ascii="Times New Roman" w:hAnsi="Times New Roman" w:cs="Times New Roman"/>
          <w:sz w:val="24"/>
          <w:szCs w:val="24"/>
        </w:rPr>
        <w:t>(b) it’s a source of variation/hybrid;</w:t>
      </w:r>
    </w:p>
    <w:p w:rsidR="009B4FE9" w:rsidRPr="00020929" w:rsidRDefault="009B4FE9" w:rsidP="009B4FE9">
      <w:pPr>
        <w:pStyle w:val="ListParagraph"/>
        <w:ind w:left="1440" w:hanging="720"/>
        <w:rPr>
          <w:rFonts w:ascii="Times New Roman" w:hAnsi="Times New Roman" w:cs="Times New Roman"/>
          <w:sz w:val="24"/>
          <w:szCs w:val="24"/>
        </w:rPr>
      </w:pPr>
      <w:r w:rsidRPr="00020929">
        <w:rPr>
          <w:rFonts w:ascii="Times New Roman" w:hAnsi="Times New Roman" w:cs="Times New Roman"/>
          <w:sz w:val="24"/>
          <w:szCs w:val="24"/>
        </w:rPr>
        <w:t>(c) the zygote forms the embryo which has plumule and radicle; Cotyledon /endosperm develops and the integuments form the testa.</w:t>
      </w:r>
    </w:p>
    <w:p w:rsidR="009B4FE9" w:rsidRPr="00020929" w:rsidRDefault="009B4FE9" w:rsidP="009B4FE9">
      <w:pPr>
        <w:pStyle w:val="ListParagraph"/>
        <w:numPr>
          <w:ilvl w:val="0"/>
          <w:numId w:val="12"/>
        </w:numPr>
        <w:rPr>
          <w:rFonts w:ascii="Times New Roman" w:hAnsi="Times New Roman" w:cs="Times New Roman"/>
          <w:sz w:val="24"/>
          <w:szCs w:val="24"/>
        </w:rPr>
      </w:pPr>
    </w:p>
    <w:p w:rsidR="009B4FE9" w:rsidRPr="00020929" w:rsidRDefault="009B4FE9" w:rsidP="009B4FE9">
      <w:pPr>
        <w:pStyle w:val="ListParagraph"/>
        <w:numPr>
          <w:ilvl w:val="0"/>
          <w:numId w:val="12"/>
        </w:numPr>
        <w:rPr>
          <w:rFonts w:ascii="Times New Roman" w:hAnsi="Times New Roman" w:cs="Times New Roman"/>
          <w:sz w:val="24"/>
          <w:szCs w:val="24"/>
        </w:rPr>
      </w:pPr>
      <w:r w:rsidRPr="00020929">
        <w:rPr>
          <w:rFonts w:ascii="Times New Roman" w:hAnsi="Times New Roman" w:cs="Times New Roman"/>
          <w:sz w:val="24"/>
          <w:szCs w:val="24"/>
        </w:rPr>
        <w:t>(a)</w:t>
      </w:r>
    </w:p>
    <w:p w:rsidR="000C3513" w:rsidRPr="00020929" w:rsidRDefault="000C3513" w:rsidP="000C3513">
      <w:pPr>
        <w:rPr>
          <w:rFonts w:ascii="Times New Roman" w:hAnsi="Times New Roman" w:cs="Times New Roman"/>
          <w:sz w:val="24"/>
          <w:szCs w:val="24"/>
        </w:rPr>
      </w:pPr>
    </w:p>
    <w:p w:rsidR="00260744" w:rsidRPr="00020929" w:rsidRDefault="009B4FE9" w:rsidP="00260744">
      <w:pPr>
        <w:pStyle w:val="ListParagraph"/>
        <w:rPr>
          <w:rFonts w:ascii="Times New Roman" w:hAnsi="Times New Roman" w:cs="Times New Roman"/>
          <w:sz w:val="24"/>
          <w:szCs w:val="24"/>
        </w:rPr>
      </w:pPr>
      <w:r w:rsidRPr="00020929">
        <w:rPr>
          <w:rFonts w:ascii="Times New Roman" w:hAnsi="Times New Roman" w:cs="Times New Roman"/>
          <w:sz w:val="24"/>
          <w:szCs w:val="24"/>
        </w:rPr>
        <w:t>(b)</w:t>
      </w:r>
      <w:r w:rsidR="000C3513" w:rsidRPr="00020929">
        <w:rPr>
          <w:rFonts w:ascii="Times New Roman" w:hAnsi="Times New Roman" w:cs="Times New Roman"/>
          <w:sz w:val="24"/>
          <w:szCs w:val="24"/>
        </w:rPr>
        <w:t xml:space="preserve">  </w:t>
      </w:r>
      <w:r w:rsidRPr="00020929">
        <w:rPr>
          <w:rFonts w:ascii="Times New Roman" w:hAnsi="Times New Roman" w:cs="Times New Roman"/>
          <w:sz w:val="24"/>
          <w:szCs w:val="24"/>
        </w:rPr>
        <w:t xml:space="preserve"> 38</w:t>
      </w:r>
      <w:r w:rsidR="000C3513" w:rsidRPr="00020929">
        <w:rPr>
          <w:rFonts w:ascii="Times New Roman" w:hAnsi="Times New Roman" w:cs="Times New Roman"/>
          <w:sz w:val="24"/>
          <w:szCs w:val="24"/>
        </w:rPr>
        <w:t xml:space="preserve"> ± 0.5</w:t>
      </w:r>
    </w:p>
    <w:p w:rsidR="000C3513" w:rsidRPr="00020929" w:rsidRDefault="000C3513" w:rsidP="00260744">
      <w:pPr>
        <w:pStyle w:val="ListParagraph"/>
        <w:rPr>
          <w:rFonts w:ascii="Times New Roman" w:hAnsi="Times New Roman" w:cs="Times New Roman"/>
          <w:sz w:val="24"/>
          <w:szCs w:val="24"/>
        </w:rPr>
      </w:pPr>
    </w:p>
    <w:p w:rsidR="000C3513" w:rsidRPr="00020929" w:rsidRDefault="00321700" w:rsidP="00321700">
      <w:pPr>
        <w:pStyle w:val="ListParagraph"/>
        <w:rPr>
          <w:rFonts w:ascii="Times New Roman" w:hAnsi="Times New Roman" w:cs="Times New Roman"/>
          <w:sz w:val="24"/>
          <w:szCs w:val="24"/>
        </w:rPr>
      </w:pPr>
      <w:r w:rsidRPr="00020929">
        <w:rPr>
          <w:rFonts w:ascii="Times New Roman" w:hAnsi="Times New Roman" w:cs="Times New Roman"/>
          <w:sz w:val="24"/>
          <w:szCs w:val="24"/>
        </w:rPr>
        <w:lastRenderedPageBreak/>
        <w:t xml:space="preserve">(c)  </w:t>
      </w:r>
      <w:r w:rsidR="000C3513" w:rsidRPr="00020929">
        <w:rPr>
          <w:rFonts w:ascii="Times New Roman" w:hAnsi="Times New Roman" w:cs="Times New Roman"/>
          <w:sz w:val="24"/>
          <w:szCs w:val="24"/>
        </w:rPr>
        <w:t>(i)  stored food is hydrolysed into glucose and transported to the embryo for respiration to         produce energy required for germination;</w:t>
      </w:r>
    </w:p>
    <w:p w:rsidR="000C3513" w:rsidRPr="00020929" w:rsidRDefault="000C3513" w:rsidP="00260744">
      <w:pPr>
        <w:pStyle w:val="ListParagraph"/>
        <w:rPr>
          <w:rFonts w:ascii="Times New Roman" w:hAnsi="Times New Roman" w:cs="Times New Roman"/>
          <w:sz w:val="24"/>
          <w:szCs w:val="24"/>
        </w:rPr>
      </w:pPr>
    </w:p>
    <w:p w:rsidR="000C3513" w:rsidRPr="00020929" w:rsidRDefault="000C3513" w:rsidP="000C3513">
      <w:pPr>
        <w:rPr>
          <w:rFonts w:ascii="Times New Roman" w:hAnsi="Times New Roman" w:cs="Times New Roman"/>
          <w:sz w:val="24"/>
          <w:szCs w:val="24"/>
        </w:rPr>
      </w:pPr>
      <w:r w:rsidRPr="00020929">
        <w:rPr>
          <w:rFonts w:ascii="Times New Roman" w:hAnsi="Times New Roman" w:cs="Times New Roman"/>
          <w:sz w:val="24"/>
          <w:szCs w:val="24"/>
        </w:rPr>
        <w:t xml:space="preserve">         (ii) New cells are made leading to growth of embryo;</w:t>
      </w:r>
    </w:p>
    <w:p w:rsidR="000C3513" w:rsidRPr="00020929" w:rsidRDefault="000C3513" w:rsidP="000C3513">
      <w:pPr>
        <w:rPr>
          <w:rFonts w:ascii="Times New Roman" w:hAnsi="Times New Roman" w:cs="Times New Roman"/>
          <w:sz w:val="24"/>
          <w:szCs w:val="24"/>
        </w:rPr>
      </w:pPr>
      <w:r w:rsidRPr="00020929">
        <w:rPr>
          <w:rFonts w:ascii="Times New Roman" w:hAnsi="Times New Roman" w:cs="Times New Roman"/>
          <w:sz w:val="24"/>
          <w:szCs w:val="24"/>
        </w:rPr>
        <w:t xml:space="preserve">        (Iii) </w:t>
      </w:r>
      <w:r w:rsidR="00564C93" w:rsidRPr="00020929">
        <w:rPr>
          <w:rFonts w:ascii="Times New Roman" w:hAnsi="Times New Roman" w:cs="Times New Roman"/>
          <w:sz w:val="24"/>
          <w:szCs w:val="24"/>
        </w:rPr>
        <w:t>Rate of</w:t>
      </w:r>
      <w:r w:rsidRPr="00020929">
        <w:rPr>
          <w:rFonts w:ascii="Times New Roman" w:hAnsi="Times New Roman" w:cs="Times New Roman"/>
          <w:sz w:val="24"/>
          <w:szCs w:val="24"/>
        </w:rPr>
        <w:t xml:space="preserve"> respiration is higher than that of photosynthesis of new materials for growth;</w:t>
      </w:r>
    </w:p>
    <w:p w:rsidR="000C3513" w:rsidRPr="00020929" w:rsidRDefault="000C3513" w:rsidP="000C3513">
      <w:pPr>
        <w:pStyle w:val="ListParagraph"/>
        <w:numPr>
          <w:ilvl w:val="0"/>
          <w:numId w:val="13"/>
        </w:numPr>
        <w:rPr>
          <w:rFonts w:ascii="Times New Roman" w:hAnsi="Times New Roman" w:cs="Times New Roman"/>
          <w:sz w:val="24"/>
          <w:szCs w:val="24"/>
        </w:rPr>
      </w:pPr>
      <w:r w:rsidRPr="00020929">
        <w:rPr>
          <w:rFonts w:ascii="Times New Roman" w:hAnsi="Times New Roman" w:cs="Times New Roman"/>
          <w:sz w:val="24"/>
          <w:szCs w:val="24"/>
        </w:rPr>
        <w:t>First foliage leaves start photosynthesizing thus food accumulates in the seedling or its used in the formation of the structures of the new seedling.</w:t>
      </w:r>
    </w:p>
    <w:p w:rsidR="000C3513" w:rsidRPr="00020929" w:rsidRDefault="00AC3E5B" w:rsidP="00AC3E5B">
      <w:pPr>
        <w:rPr>
          <w:rFonts w:ascii="Times New Roman" w:hAnsi="Times New Roman" w:cs="Times New Roman"/>
          <w:sz w:val="24"/>
          <w:szCs w:val="24"/>
        </w:rPr>
      </w:pPr>
      <w:r w:rsidRPr="00020929">
        <w:rPr>
          <w:rFonts w:ascii="Times New Roman" w:hAnsi="Times New Roman" w:cs="Times New Roman"/>
          <w:sz w:val="24"/>
          <w:szCs w:val="24"/>
        </w:rPr>
        <w:t xml:space="preserve">(d)  (i)  </w:t>
      </w:r>
      <w:r w:rsidR="00321700" w:rsidRPr="00020929">
        <w:rPr>
          <w:rFonts w:ascii="Times New Roman" w:hAnsi="Times New Roman" w:cs="Times New Roman"/>
          <w:sz w:val="24"/>
          <w:szCs w:val="24"/>
        </w:rPr>
        <w:t>presence of abscisic acid/germination inhibitors.</w:t>
      </w:r>
    </w:p>
    <w:p w:rsidR="00321700" w:rsidRPr="00020929" w:rsidRDefault="00321700" w:rsidP="00AC3E5B">
      <w:pPr>
        <w:rPr>
          <w:rFonts w:ascii="Times New Roman" w:hAnsi="Times New Roman" w:cs="Times New Roman"/>
          <w:sz w:val="24"/>
          <w:szCs w:val="24"/>
        </w:rPr>
      </w:pPr>
      <w:r w:rsidRPr="00020929">
        <w:rPr>
          <w:rFonts w:ascii="Times New Roman" w:hAnsi="Times New Roman" w:cs="Times New Roman"/>
          <w:sz w:val="24"/>
          <w:szCs w:val="24"/>
        </w:rPr>
        <w:t xml:space="preserve">        (ii) – lack of water</w:t>
      </w:r>
    </w:p>
    <w:p w:rsidR="00321700" w:rsidRPr="00020929" w:rsidRDefault="00321700" w:rsidP="00AC3E5B">
      <w:pPr>
        <w:rPr>
          <w:rFonts w:ascii="Times New Roman" w:hAnsi="Times New Roman" w:cs="Times New Roman"/>
          <w:sz w:val="24"/>
          <w:szCs w:val="24"/>
        </w:rPr>
      </w:pPr>
      <w:r w:rsidRPr="00020929">
        <w:rPr>
          <w:rFonts w:ascii="Times New Roman" w:hAnsi="Times New Roman" w:cs="Times New Roman"/>
          <w:sz w:val="24"/>
          <w:szCs w:val="24"/>
        </w:rPr>
        <w:t xml:space="preserve">             -</w:t>
      </w:r>
      <w:r w:rsidR="00D72A3A" w:rsidRPr="00020929">
        <w:rPr>
          <w:rFonts w:ascii="Times New Roman" w:hAnsi="Times New Roman" w:cs="Times New Roman"/>
          <w:sz w:val="24"/>
          <w:szCs w:val="24"/>
        </w:rPr>
        <w:t>unfavorable</w:t>
      </w:r>
      <w:r w:rsidRPr="00020929">
        <w:rPr>
          <w:rFonts w:ascii="Times New Roman" w:hAnsi="Times New Roman" w:cs="Times New Roman"/>
          <w:sz w:val="24"/>
          <w:szCs w:val="24"/>
        </w:rPr>
        <w:t xml:space="preserve"> temperature</w:t>
      </w:r>
    </w:p>
    <w:p w:rsidR="00321700" w:rsidRPr="00020929" w:rsidRDefault="00321700" w:rsidP="00AC3E5B">
      <w:pPr>
        <w:rPr>
          <w:rFonts w:ascii="Times New Roman" w:hAnsi="Times New Roman" w:cs="Times New Roman"/>
          <w:sz w:val="24"/>
          <w:szCs w:val="24"/>
        </w:rPr>
      </w:pPr>
      <w:r w:rsidRPr="00020929">
        <w:rPr>
          <w:rFonts w:ascii="Times New Roman" w:hAnsi="Times New Roman" w:cs="Times New Roman"/>
          <w:sz w:val="24"/>
          <w:szCs w:val="24"/>
        </w:rPr>
        <w:t xml:space="preserve">                    -absence of light in some plant varieties.</w:t>
      </w:r>
    </w:p>
    <w:p w:rsidR="00321700" w:rsidRPr="00020929" w:rsidRDefault="00321700" w:rsidP="00AC3E5B">
      <w:pPr>
        <w:rPr>
          <w:rFonts w:ascii="Times New Roman" w:hAnsi="Times New Roman" w:cs="Times New Roman"/>
          <w:sz w:val="24"/>
          <w:szCs w:val="24"/>
        </w:rPr>
      </w:pPr>
      <w:r w:rsidRPr="00020929">
        <w:rPr>
          <w:rFonts w:ascii="Times New Roman" w:hAnsi="Times New Roman" w:cs="Times New Roman"/>
          <w:sz w:val="24"/>
          <w:szCs w:val="24"/>
        </w:rPr>
        <w:t>(e) – have thin cell wall</w:t>
      </w:r>
    </w:p>
    <w:p w:rsidR="00321700" w:rsidRPr="00020929" w:rsidRDefault="00321700" w:rsidP="00AC3E5B">
      <w:pPr>
        <w:rPr>
          <w:rFonts w:ascii="Times New Roman" w:hAnsi="Times New Roman" w:cs="Times New Roman"/>
          <w:sz w:val="24"/>
          <w:szCs w:val="24"/>
        </w:rPr>
      </w:pPr>
      <w:r w:rsidRPr="00020929">
        <w:rPr>
          <w:rFonts w:ascii="Times New Roman" w:hAnsi="Times New Roman" w:cs="Times New Roman"/>
          <w:sz w:val="24"/>
          <w:szCs w:val="24"/>
        </w:rPr>
        <w:t xml:space="preserve">     - have a dense cytoplasm</w:t>
      </w:r>
    </w:p>
    <w:p w:rsidR="00321700" w:rsidRPr="00020929" w:rsidRDefault="00321700" w:rsidP="00AC3E5B">
      <w:pPr>
        <w:rPr>
          <w:rFonts w:ascii="Times New Roman" w:hAnsi="Times New Roman" w:cs="Times New Roman"/>
          <w:sz w:val="24"/>
          <w:szCs w:val="24"/>
        </w:rPr>
      </w:pPr>
      <w:r w:rsidRPr="00020929">
        <w:rPr>
          <w:rFonts w:ascii="Times New Roman" w:hAnsi="Times New Roman" w:cs="Times New Roman"/>
          <w:sz w:val="24"/>
          <w:szCs w:val="24"/>
        </w:rPr>
        <w:t xml:space="preserve">    - have no vacuole</w:t>
      </w:r>
    </w:p>
    <w:p w:rsidR="00321700" w:rsidRPr="00020929" w:rsidRDefault="00321700" w:rsidP="00AC3E5B">
      <w:pPr>
        <w:rPr>
          <w:rFonts w:ascii="Times New Roman" w:hAnsi="Times New Roman" w:cs="Times New Roman"/>
          <w:sz w:val="24"/>
          <w:szCs w:val="24"/>
        </w:rPr>
      </w:pPr>
      <w:r w:rsidRPr="00020929">
        <w:rPr>
          <w:rFonts w:ascii="Times New Roman" w:hAnsi="Times New Roman" w:cs="Times New Roman"/>
          <w:sz w:val="24"/>
          <w:szCs w:val="24"/>
        </w:rPr>
        <w:t>6. –</w:t>
      </w:r>
      <w:r w:rsidR="00992409" w:rsidRPr="00020929">
        <w:rPr>
          <w:rFonts w:ascii="Times New Roman" w:hAnsi="Times New Roman" w:cs="Times New Roman"/>
          <w:sz w:val="24"/>
          <w:szCs w:val="24"/>
        </w:rPr>
        <w:t>conjunctiva</w:t>
      </w:r>
      <w:r w:rsidR="00D72A3A" w:rsidRPr="00020929">
        <w:rPr>
          <w:rFonts w:ascii="Times New Roman" w:hAnsi="Times New Roman" w:cs="Times New Roman"/>
          <w:sz w:val="24"/>
          <w:szCs w:val="24"/>
        </w:rPr>
        <w:t>; its</w:t>
      </w:r>
      <w:r w:rsidRPr="00020929">
        <w:rPr>
          <w:rFonts w:ascii="Times New Roman" w:hAnsi="Times New Roman" w:cs="Times New Roman"/>
          <w:sz w:val="24"/>
          <w:szCs w:val="24"/>
        </w:rPr>
        <w:t xml:space="preserve"> thin &amp; transparent to allow light to pass through the eye. Its also tough for protection of the eye.</w:t>
      </w:r>
    </w:p>
    <w:p w:rsidR="00321700" w:rsidRPr="00020929" w:rsidRDefault="00321700" w:rsidP="00AC3E5B">
      <w:pPr>
        <w:rPr>
          <w:rFonts w:ascii="Times New Roman" w:hAnsi="Times New Roman" w:cs="Times New Roman"/>
          <w:sz w:val="24"/>
          <w:szCs w:val="24"/>
        </w:rPr>
      </w:pPr>
      <w:r w:rsidRPr="00020929">
        <w:rPr>
          <w:rFonts w:ascii="Times New Roman" w:hAnsi="Times New Roman" w:cs="Times New Roman"/>
          <w:sz w:val="24"/>
          <w:szCs w:val="24"/>
        </w:rPr>
        <w:t xml:space="preserve">- </w:t>
      </w:r>
      <w:r w:rsidR="001C6DF1" w:rsidRPr="00020929">
        <w:rPr>
          <w:rFonts w:ascii="Times New Roman" w:hAnsi="Times New Roman" w:cs="Times New Roman"/>
          <w:sz w:val="24"/>
          <w:szCs w:val="24"/>
        </w:rPr>
        <w:t>Sclerotic</w:t>
      </w:r>
      <w:r w:rsidRPr="00020929">
        <w:rPr>
          <w:rFonts w:ascii="Times New Roman" w:hAnsi="Times New Roman" w:cs="Times New Roman"/>
          <w:sz w:val="24"/>
          <w:szCs w:val="24"/>
        </w:rPr>
        <w:t xml:space="preserve"> layer; made of collagen fibres which help maintain shape of the eyeball</w:t>
      </w:r>
      <w:r w:rsidR="000503FD" w:rsidRPr="00020929">
        <w:rPr>
          <w:rFonts w:ascii="Times New Roman" w:hAnsi="Times New Roman" w:cs="Times New Roman"/>
          <w:sz w:val="24"/>
          <w:szCs w:val="24"/>
        </w:rPr>
        <w:t>.</w:t>
      </w:r>
    </w:p>
    <w:p w:rsidR="000503FD" w:rsidRPr="00020929" w:rsidRDefault="000503FD" w:rsidP="00AC3E5B">
      <w:pPr>
        <w:rPr>
          <w:rFonts w:ascii="Times New Roman" w:hAnsi="Times New Roman" w:cs="Times New Roman"/>
          <w:sz w:val="24"/>
          <w:szCs w:val="24"/>
        </w:rPr>
      </w:pPr>
      <w:r w:rsidRPr="00020929">
        <w:rPr>
          <w:rFonts w:ascii="Times New Roman" w:hAnsi="Times New Roman" w:cs="Times New Roman"/>
          <w:sz w:val="24"/>
          <w:szCs w:val="24"/>
        </w:rPr>
        <w:t xml:space="preserve">- </w:t>
      </w:r>
      <w:r w:rsidR="001C6DF1" w:rsidRPr="00020929">
        <w:rPr>
          <w:rFonts w:ascii="Times New Roman" w:hAnsi="Times New Roman" w:cs="Times New Roman"/>
          <w:sz w:val="24"/>
          <w:szCs w:val="24"/>
        </w:rPr>
        <w:t>Cornea</w:t>
      </w:r>
      <w:r w:rsidRPr="00020929">
        <w:rPr>
          <w:rFonts w:ascii="Times New Roman" w:hAnsi="Times New Roman" w:cs="Times New Roman"/>
          <w:sz w:val="24"/>
          <w:szCs w:val="24"/>
        </w:rPr>
        <w:t>; curved &amp; transparent to allow light to pass and refracts light rays.</w:t>
      </w:r>
    </w:p>
    <w:p w:rsidR="000503FD" w:rsidRPr="00020929" w:rsidRDefault="000503FD" w:rsidP="00AC3E5B">
      <w:pPr>
        <w:rPr>
          <w:rFonts w:ascii="Times New Roman" w:hAnsi="Times New Roman" w:cs="Times New Roman"/>
          <w:sz w:val="24"/>
          <w:szCs w:val="24"/>
        </w:rPr>
      </w:pPr>
      <w:r w:rsidRPr="00020929">
        <w:rPr>
          <w:rFonts w:ascii="Times New Roman" w:hAnsi="Times New Roman" w:cs="Times New Roman"/>
          <w:sz w:val="24"/>
          <w:szCs w:val="24"/>
        </w:rPr>
        <w:t>- choroid has dark pigment that absorbs light and prevents internal reflection of light. It also contains blood vessels that supply oxygen and nutrients to the eye and remove metabolic wastes from the eye.</w:t>
      </w:r>
    </w:p>
    <w:p w:rsidR="000503FD" w:rsidRPr="00020929" w:rsidRDefault="003A4BCE" w:rsidP="00AC3E5B">
      <w:pPr>
        <w:rPr>
          <w:rFonts w:ascii="Times New Roman" w:hAnsi="Times New Roman" w:cs="Times New Roman"/>
          <w:sz w:val="24"/>
          <w:szCs w:val="24"/>
        </w:rPr>
      </w:pPr>
      <w:r w:rsidRPr="00020929">
        <w:rPr>
          <w:rFonts w:ascii="Times New Roman" w:hAnsi="Times New Roman" w:cs="Times New Roman"/>
          <w:sz w:val="24"/>
          <w:szCs w:val="24"/>
        </w:rPr>
        <w:t xml:space="preserve">- retina; has cones for perception of </w:t>
      </w:r>
      <w:r w:rsidR="001C6DF1" w:rsidRPr="00020929">
        <w:rPr>
          <w:rFonts w:ascii="Times New Roman" w:hAnsi="Times New Roman" w:cs="Times New Roman"/>
          <w:sz w:val="24"/>
          <w:szCs w:val="24"/>
        </w:rPr>
        <w:t>bright</w:t>
      </w:r>
      <w:r w:rsidRPr="00020929">
        <w:rPr>
          <w:rFonts w:ascii="Times New Roman" w:hAnsi="Times New Roman" w:cs="Times New Roman"/>
          <w:sz w:val="24"/>
          <w:szCs w:val="24"/>
        </w:rPr>
        <w:t xml:space="preserve"> colour vision and rods for perception of low light vision.</w:t>
      </w:r>
    </w:p>
    <w:p w:rsidR="00F00D53" w:rsidRPr="00020929" w:rsidRDefault="003A4BCE" w:rsidP="00F00D53">
      <w:pPr>
        <w:rPr>
          <w:rFonts w:ascii="Times New Roman" w:hAnsi="Times New Roman" w:cs="Times New Roman"/>
          <w:sz w:val="24"/>
          <w:szCs w:val="24"/>
        </w:rPr>
      </w:pPr>
      <w:r w:rsidRPr="00020929">
        <w:rPr>
          <w:rFonts w:ascii="Times New Roman" w:hAnsi="Times New Roman" w:cs="Times New Roman"/>
          <w:sz w:val="24"/>
          <w:szCs w:val="24"/>
        </w:rPr>
        <w:t xml:space="preserve">- </w:t>
      </w:r>
      <w:r w:rsidR="00BB050B" w:rsidRPr="00020929">
        <w:rPr>
          <w:rFonts w:ascii="Times New Roman" w:hAnsi="Times New Roman" w:cs="Times New Roman"/>
          <w:sz w:val="24"/>
          <w:szCs w:val="24"/>
        </w:rPr>
        <w:t>cones; are concentrated at the yellow spot for accurate vision.</w:t>
      </w:r>
    </w:p>
    <w:p w:rsidR="00F00D53" w:rsidRPr="00020929" w:rsidRDefault="00F00D53" w:rsidP="00F00D53">
      <w:pPr>
        <w:rPr>
          <w:rFonts w:ascii="Times New Roman" w:hAnsi="Times New Roman" w:cs="Times New Roman"/>
          <w:sz w:val="24"/>
          <w:szCs w:val="24"/>
        </w:rPr>
      </w:pPr>
      <w:r w:rsidRPr="00020929">
        <w:rPr>
          <w:rFonts w:ascii="Times New Roman" w:hAnsi="Times New Roman" w:cs="Times New Roman"/>
          <w:sz w:val="24"/>
          <w:szCs w:val="24"/>
        </w:rPr>
        <w:t xml:space="preserve">-At blind </w:t>
      </w:r>
      <w:r w:rsidR="001C6DF1" w:rsidRPr="00020929">
        <w:rPr>
          <w:rFonts w:ascii="Times New Roman" w:hAnsi="Times New Roman" w:cs="Times New Roman"/>
          <w:sz w:val="24"/>
          <w:szCs w:val="24"/>
        </w:rPr>
        <w:t>spot, there</w:t>
      </w:r>
      <w:r w:rsidRPr="00020929">
        <w:rPr>
          <w:rFonts w:ascii="Times New Roman" w:hAnsi="Times New Roman" w:cs="Times New Roman"/>
          <w:sz w:val="24"/>
          <w:szCs w:val="24"/>
        </w:rPr>
        <w:t xml:space="preserve"> are cones as rods and optic nerves leave the eye from </w:t>
      </w:r>
      <w:r w:rsidR="001C6DF1" w:rsidRPr="00020929">
        <w:rPr>
          <w:rFonts w:ascii="Times New Roman" w:hAnsi="Times New Roman" w:cs="Times New Roman"/>
          <w:sz w:val="24"/>
          <w:szCs w:val="24"/>
        </w:rPr>
        <w:t>here. Optic</w:t>
      </w:r>
      <w:r w:rsidR="001D1B24" w:rsidRPr="00020929">
        <w:rPr>
          <w:rFonts w:ascii="Times New Roman" w:hAnsi="Times New Roman" w:cs="Times New Roman"/>
          <w:sz w:val="24"/>
          <w:szCs w:val="24"/>
        </w:rPr>
        <w:t xml:space="preserve"> </w:t>
      </w:r>
      <w:r w:rsidR="001C6DF1" w:rsidRPr="00020929">
        <w:rPr>
          <w:rFonts w:ascii="Times New Roman" w:hAnsi="Times New Roman" w:cs="Times New Roman"/>
          <w:sz w:val="24"/>
          <w:szCs w:val="24"/>
        </w:rPr>
        <w:t>nerves transmit</w:t>
      </w:r>
      <w:r w:rsidR="001D1B24" w:rsidRPr="00020929">
        <w:rPr>
          <w:rFonts w:ascii="Times New Roman" w:hAnsi="Times New Roman" w:cs="Times New Roman"/>
          <w:sz w:val="24"/>
          <w:szCs w:val="24"/>
        </w:rPr>
        <w:t xml:space="preserve"> </w:t>
      </w:r>
      <w:r w:rsidR="001C6DF1" w:rsidRPr="00020929">
        <w:rPr>
          <w:rFonts w:ascii="Times New Roman" w:hAnsi="Times New Roman" w:cs="Times New Roman"/>
          <w:sz w:val="24"/>
          <w:szCs w:val="24"/>
        </w:rPr>
        <w:t>impulses</w:t>
      </w:r>
      <w:r w:rsidR="001D1B24" w:rsidRPr="00020929">
        <w:rPr>
          <w:rFonts w:ascii="Times New Roman" w:hAnsi="Times New Roman" w:cs="Times New Roman"/>
          <w:sz w:val="24"/>
          <w:szCs w:val="24"/>
        </w:rPr>
        <w:t xml:space="preserve"> to the brain for interpretation.</w:t>
      </w:r>
    </w:p>
    <w:p w:rsidR="001D1B24" w:rsidRPr="00020929" w:rsidRDefault="001D1B24" w:rsidP="00F00D53">
      <w:pPr>
        <w:rPr>
          <w:rFonts w:ascii="Times New Roman" w:hAnsi="Times New Roman" w:cs="Times New Roman"/>
          <w:sz w:val="24"/>
          <w:szCs w:val="24"/>
        </w:rPr>
      </w:pPr>
      <w:r w:rsidRPr="00020929">
        <w:rPr>
          <w:rFonts w:ascii="Times New Roman" w:hAnsi="Times New Roman" w:cs="Times New Roman"/>
          <w:sz w:val="24"/>
          <w:szCs w:val="24"/>
        </w:rPr>
        <w:t>-The lens, are elastic to adjust so as to focus far near objects. They are also transparent to refract light rays.</w:t>
      </w:r>
    </w:p>
    <w:p w:rsidR="001D1B24" w:rsidRPr="00020929" w:rsidRDefault="001D1B24" w:rsidP="00F00D53">
      <w:pPr>
        <w:rPr>
          <w:rFonts w:ascii="Times New Roman" w:hAnsi="Times New Roman" w:cs="Times New Roman"/>
          <w:sz w:val="24"/>
          <w:szCs w:val="24"/>
        </w:rPr>
      </w:pPr>
      <w:r w:rsidRPr="00020929">
        <w:rPr>
          <w:rFonts w:ascii="Times New Roman" w:hAnsi="Times New Roman" w:cs="Times New Roman"/>
          <w:sz w:val="24"/>
          <w:szCs w:val="24"/>
        </w:rPr>
        <w:lastRenderedPageBreak/>
        <w:t>-</w:t>
      </w:r>
      <w:r w:rsidR="003154CF" w:rsidRPr="00020929">
        <w:rPr>
          <w:rFonts w:ascii="Times New Roman" w:hAnsi="Times New Roman" w:cs="Times New Roman"/>
          <w:sz w:val="24"/>
          <w:szCs w:val="24"/>
        </w:rPr>
        <w:t xml:space="preserve">Ciliary body is made </w:t>
      </w:r>
      <w:r w:rsidR="00BD5EBD" w:rsidRPr="00020929">
        <w:rPr>
          <w:rFonts w:ascii="Times New Roman" w:hAnsi="Times New Roman" w:cs="Times New Roman"/>
          <w:sz w:val="24"/>
          <w:szCs w:val="24"/>
        </w:rPr>
        <w:t xml:space="preserve">up of muscles fibres which can contract and relax hence changing the curvature of the lens. It also produces </w:t>
      </w:r>
      <w:r w:rsidR="000A3F3E" w:rsidRPr="00020929">
        <w:rPr>
          <w:rFonts w:ascii="Times New Roman" w:hAnsi="Times New Roman" w:cs="Times New Roman"/>
          <w:sz w:val="24"/>
          <w:szCs w:val="24"/>
        </w:rPr>
        <w:t xml:space="preserve">aqueous humour </w:t>
      </w:r>
      <w:r w:rsidR="005A73CB" w:rsidRPr="00020929">
        <w:rPr>
          <w:rFonts w:ascii="Times New Roman" w:hAnsi="Times New Roman" w:cs="Times New Roman"/>
          <w:sz w:val="24"/>
          <w:szCs w:val="24"/>
        </w:rPr>
        <w:t>which</w:t>
      </w:r>
      <w:r w:rsidR="000A3F3E" w:rsidRPr="00020929">
        <w:rPr>
          <w:rFonts w:ascii="Times New Roman" w:hAnsi="Times New Roman" w:cs="Times New Roman"/>
          <w:sz w:val="24"/>
          <w:szCs w:val="24"/>
        </w:rPr>
        <w:t xml:space="preserve"> is useful n </w:t>
      </w:r>
      <w:r w:rsidR="005A73CB" w:rsidRPr="00020929">
        <w:rPr>
          <w:rFonts w:ascii="Times New Roman" w:hAnsi="Times New Roman" w:cs="Times New Roman"/>
          <w:sz w:val="24"/>
          <w:szCs w:val="24"/>
        </w:rPr>
        <w:t>maintaining</w:t>
      </w:r>
      <w:r w:rsidR="000A3F3E" w:rsidRPr="00020929">
        <w:rPr>
          <w:rFonts w:ascii="Times New Roman" w:hAnsi="Times New Roman" w:cs="Times New Roman"/>
          <w:sz w:val="24"/>
          <w:szCs w:val="24"/>
        </w:rPr>
        <w:t xml:space="preserve"> the shape of eyeball.</w:t>
      </w:r>
    </w:p>
    <w:p w:rsidR="000A3F3E" w:rsidRPr="00020929" w:rsidRDefault="000A3F3E" w:rsidP="00F00D53">
      <w:pPr>
        <w:rPr>
          <w:rFonts w:ascii="Times New Roman" w:hAnsi="Times New Roman" w:cs="Times New Roman"/>
          <w:sz w:val="24"/>
          <w:szCs w:val="24"/>
        </w:rPr>
      </w:pPr>
      <w:r w:rsidRPr="00020929">
        <w:rPr>
          <w:rFonts w:ascii="Times New Roman" w:hAnsi="Times New Roman" w:cs="Times New Roman"/>
          <w:sz w:val="24"/>
          <w:szCs w:val="24"/>
        </w:rPr>
        <w:t xml:space="preserve">-The iris has circular and radial </w:t>
      </w:r>
      <w:r w:rsidR="005A73CB" w:rsidRPr="00020929">
        <w:rPr>
          <w:rFonts w:ascii="Times New Roman" w:hAnsi="Times New Roman" w:cs="Times New Roman"/>
          <w:sz w:val="24"/>
          <w:szCs w:val="24"/>
        </w:rPr>
        <w:t>muscle that controls</w:t>
      </w:r>
      <w:r w:rsidRPr="00020929">
        <w:rPr>
          <w:rFonts w:ascii="Times New Roman" w:hAnsi="Times New Roman" w:cs="Times New Roman"/>
          <w:sz w:val="24"/>
          <w:szCs w:val="24"/>
        </w:rPr>
        <w:t xml:space="preserve"> the size of the pupil which in turn regulates the amount of light entering the </w:t>
      </w:r>
      <w:r w:rsidR="00987A78" w:rsidRPr="00020929">
        <w:rPr>
          <w:rFonts w:ascii="Times New Roman" w:hAnsi="Times New Roman" w:cs="Times New Roman"/>
          <w:sz w:val="24"/>
          <w:szCs w:val="24"/>
        </w:rPr>
        <w:t>eye.</w:t>
      </w:r>
    </w:p>
    <w:p w:rsidR="00987A78" w:rsidRPr="00020929" w:rsidRDefault="00987A78" w:rsidP="00F00D53">
      <w:pPr>
        <w:rPr>
          <w:rFonts w:ascii="Times New Roman" w:hAnsi="Times New Roman" w:cs="Times New Roman"/>
          <w:sz w:val="24"/>
          <w:szCs w:val="24"/>
        </w:rPr>
      </w:pPr>
      <w:r w:rsidRPr="00020929">
        <w:rPr>
          <w:rFonts w:ascii="Times New Roman" w:hAnsi="Times New Roman" w:cs="Times New Roman"/>
          <w:sz w:val="24"/>
          <w:szCs w:val="24"/>
        </w:rPr>
        <w:t>-Aqueous humour refract light and supplies oxygen and nutrients to cornea and lens</w:t>
      </w:r>
      <w:r w:rsidR="00DF0C03" w:rsidRPr="00020929">
        <w:rPr>
          <w:rFonts w:ascii="Times New Roman" w:hAnsi="Times New Roman" w:cs="Times New Roman"/>
          <w:sz w:val="24"/>
          <w:szCs w:val="24"/>
        </w:rPr>
        <w:t>.</w:t>
      </w:r>
    </w:p>
    <w:p w:rsidR="00DF0C03" w:rsidRPr="00020929" w:rsidRDefault="005A73CB" w:rsidP="00F00D53">
      <w:pPr>
        <w:rPr>
          <w:rFonts w:ascii="Times New Roman" w:hAnsi="Times New Roman" w:cs="Times New Roman"/>
          <w:sz w:val="24"/>
          <w:szCs w:val="24"/>
        </w:rPr>
      </w:pPr>
      <w:r w:rsidRPr="00020929">
        <w:rPr>
          <w:rFonts w:ascii="Times New Roman" w:hAnsi="Times New Roman" w:cs="Times New Roman"/>
          <w:sz w:val="24"/>
          <w:szCs w:val="24"/>
        </w:rPr>
        <w:t>8. Mammal</w:t>
      </w:r>
      <w:r w:rsidR="00DF0C03" w:rsidRPr="00020929">
        <w:rPr>
          <w:rFonts w:ascii="Times New Roman" w:hAnsi="Times New Roman" w:cs="Times New Roman"/>
          <w:sz w:val="24"/>
          <w:szCs w:val="24"/>
        </w:rPr>
        <w:t xml:space="preserve"> intestines are long to allow food more time for digestion and absorption.</w:t>
      </w:r>
    </w:p>
    <w:p w:rsidR="00DF0C03" w:rsidRPr="00020929" w:rsidRDefault="00DF0C03" w:rsidP="00F00D53">
      <w:pPr>
        <w:rPr>
          <w:rFonts w:ascii="Times New Roman" w:hAnsi="Times New Roman" w:cs="Times New Roman"/>
          <w:sz w:val="24"/>
          <w:szCs w:val="24"/>
        </w:rPr>
      </w:pPr>
      <w:r w:rsidRPr="00020929">
        <w:rPr>
          <w:rFonts w:ascii="Times New Roman" w:hAnsi="Times New Roman" w:cs="Times New Roman"/>
          <w:sz w:val="24"/>
          <w:szCs w:val="24"/>
        </w:rPr>
        <w:t>-They are coiled to increase surface area for digestion and absorption and have villi and microvilli to increase the surface area for absorption.</w:t>
      </w:r>
    </w:p>
    <w:p w:rsidR="00DF0C03" w:rsidRPr="00020929" w:rsidRDefault="006308C4" w:rsidP="00F00D53">
      <w:pPr>
        <w:rPr>
          <w:rFonts w:ascii="Times New Roman" w:hAnsi="Times New Roman" w:cs="Times New Roman"/>
          <w:sz w:val="24"/>
          <w:szCs w:val="24"/>
        </w:rPr>
      </w:pPr>
      <w:r w:rsidRPr="00020929">
        <w:rPr>
          <w:rFonts w:ascii="Times New Roman" w:hAnsi="Times New Roman" w:cs="Times New Roman"/>
          <w:sz w:val="24"/>
          <w:szCs w:val="24"/>
        </w:rPr>
        <w:t>-The walls have glands that secrete enzymes for digestion.</w:t>
      </w:r>
    </w:p>
    <w:p w:rsidR="006308C4" w:rsidRPr="00020929" w:rsidRDefault="006308C4" w:rsidP="00F00D53">
      <w:pPr>
        <w:rPr>
          <w:rFonts w:ascii="Times New Roman" w:hAnsi="Times New Roman" w:cs="Times New Roman"/>
          <w:sz w:val="24"/>
          <w:szCs w:val="24"/>
        </w:rPr>
      </w:pPr>
      <w:r w:rsidRPr="00020929">
        <w:rPr>
          <w:rFonts w:ascii="Times New Roman" w:hAnsi="Times New Roman" w:cs="Times New Roman"/>
          <w:sz w:val="24"/>
          <w:szCs w:val="24"/>
        </w:rPr>
        <w:t>-They have goblet cells that secrete mucus which protect</w:t>
      </w:r>
      <w:r w:rsidR="00663A39" w:rsidRPr="00020929">
        <w:rPr>
          <w:rFonts w:ascii="Times New Roman" w:hAnsi="Times New Roman" w:cs="Times New Roman"/>
          <w:sz w:val="24"/>
          <w:szCs w:val="24"/>
        </w:rPr>
        <w:t xml:space="preserve"> the intestinal wall from being digested and reduce friction as food moves down.</w:t>
      </w:r>
    </w:p>
    <w:p w:rsidR="00663A39" w:rsidRPr="00020929" w:rsidRDefault="00663A39" w:rsidP="00F00D53">
      <w:pPr>
        <w:rPr>
          <w:rFonts w:ascii="Times New Roman" w:hAnsi="Times New Roman" w:cs="Times New Roman"/>
          <w:sz w:val="24"/>
          <w:szCs w:val="24"/>
        </w:rPr>
      </w:pPr>
      <w:r w:rsidRPr="00020929">
        <w:rPr>
          <w:rFonts w:ascii="Times New Roman" w:hAnsi="Times New Roman" w:cs="Times New Roman"/>
          <w:sz w:val="24"/>
          <w:szCs w:val="24"/>
        </w:rPr>
        <w:t>-</w:t>
      </w:r>
      <w:r w:rsidR="009511AD" w:rsidRPr="00020929">
        <w:rPr>
          <w:rFonts w:ascii="Times New Roman" w:hAnsi="Times New Roman" w:cs="Times New Roman"/>
          <w:sz w:val="24"/>
          <w:szCs w:val="24"/>
        </w:rPr>
        <w:t>The</w:t>
      </w:r>
      <w:r w:rsidRPr="00020929">
        <w:rPr>
          <w:rFonts w:ascii="Times New Roman" w:hAnsi="Times New Roman" w:cs="Times New Roman"/>
          <w:sz w:val="24"/>
          <w:szCs w:val="24"/>
        </w:rPr>
        <w:t xml:space="preserve"> alimentary canal has a circular and longitudinal muscles contraction and relaxation leads to peristalsis. This facilitates faster </w:t>
      </w:r>
      <w:r w:rsidR="009511AD" w:rsidRPr="00020929">
        <w:rPr>
          <w:rFonts w:ascii="Times New Roman" w:hAnsi="Times New Roman" w:cs="Times New Roman"/>
          <w:sz w:val="24"/>
          <w:szCs w:val="24"/>
        </w:rPr>
        <w:t>digestion</w:t>
      </w:r>
      <w:r w:rsidRPr="00020929">
        <w:rPr>
          <w:rFonts w:ascii="Times New Roman" w:hAnsi="Times New Roman" w:cs="Times New Roman"/>
          <w:sz w:val="24"/>
          <w:szCs w:val="24"/>
        </w:rPr>
        <w:t>.</w:t>
      </w:r>
    </w:p>
    <w:p w:rsidR="00663A39" w:rsidRPr="00020929" w:rsidRDefault="00663A39" w:rsidP="00F00D53">
      <w:pPr>
        <w:rPr>
          <w:rFonts w:ascii="Times New Roman" w:hAnsi="Times New Roman" w:cs="Times New Roman"/>
          <w:sz w:val="24"/>
          <w:szCs w:val="24"/>
        </w:rPr>
      </w:pPr>
      <w:r w:rsidRPr="00020929">
        <w:rPr>
          <w:rFonts w:ascii="Times New Roman" w:hAnsi="Times New Roman" w:cs="Times New Roman"/>
          <w:sz w:val="24"/>
          <w:szCs w:val="24"/>
        </w:rPr>
        <w:t>-</w:t>
      </w:r>
      <w:r w:rsidR="005840BD" w:rsidRPr="00020929">
        <w:rPr>
          <w:rFonts w:ascii="Times New Roman" w:hAnsi="Times New Roman" w:cs="Times New Roman"/>
          <w:sz w:val="24"/>
          <w:szCs w:val="24"/>
        </w:rPr>
        <w:t>The intestine is well supplied with blood vessels</w:t>
      </w:r>
      <w:r w:rsidR="00792563" w:rsidRPr="00020929">
        <w:rPr>
          <w:rFonts w:ascii="Times New Roman" w:hAnsi="Times New Roman" w:cs="Times New Roman"/>
          <w:sz w:val="24"/>
          <w:szCs w:val="24"/>
        </w:rPr>
        <w:t xml:space="preserve"> to supply oxygen and remove digested food material hence maintain high diffusion gradient.</w:t>
      </w:r>
    </w:p>
    <w:p w:rsidR="00792563" w:rsidRPr="00020929" w:rsidRDefault="00792563" w:rsidP="00F00D53">
      <w:pPr>
        <w:rPr>
          <w:rFonts w:ascii="Times New Roman" w:hAnsi="Times New Roman" w:cs="Times New Roman"/>
          <w:sz w:val="24"/>
          <w:szCs w:val="24"/>
        </w:rPr>
      </w:pPr>
      <w:r w:rsidRPr="00020929">
        <w:rPr>
          <w:rFonts w:ascii="Times New Roman" w:hAnsi="Times New Roman" w:cs="Times New Roman"/>
          <w:sz w:val="24"/>
          <w:szCs w:val="24"/>
        </w:rPr>
        <w:t>-It has a narrow lumen to bring food into close contact with the walls to enhance absorption.</w:t>
      </w:r>
    </w:p>
    <w:p w:rsidR="00792563" w:rsidRPr="00020929" w:rsidRDefault="00792563" w:rsidP="00F00D53">
      <w:pPr>
        <w:rPr>
          <w:rFonts w:ascii="Times New Roman" w:hAnsi="Times New Roman" w:cs="Times New Roman"/>
          <w:sz w:val="24"/>
          <w:szCs w:val="24"/>
        </w:rPr>
      </w:pPr>
      <w:r w:rsidRPr="00020929">
        <w:rPr>
          <w:rFonts w:ascii="Times New Roman" w:hAnsi="Times New Roman" w:cs="Times New Roman"/>
          <w:sz w:val="24"/>
          <w:szCs w:val="24"/>
        </w:rPr>
        <w:t>-It has a thin epithelium to facilitate faster diffusion of digestion food material.</w:t>
      </w:r>
    </w:p>
    <w:p w:rsidR="00792563" w:rsidRPr="00020929" w:rsidRDefault="00792563" w:rsidP="00F00D53">
      <w:pPr>
        <w:rPr>
          <w:rFonts w:ascii="Times New Roman" w:hAnsi="Times New Roman" w:cs="Times New Roman"/>
          <w:sz w:val="24"/>
          <w:szCs w:val="24"/>
        </w:rPr>
      </w:pPr>
      <w:r w:rsidRPr="00020929">
        <w:rPr>
          <w:rFonts w:ascii="Times New Roman" w:hAnsi="Times New Roman" w:cs="Times New Roman"/>
          <w:sz w:val="24"/>
          <w:szCs w:val="24"/>
        </w:rPr>
        <w:t>-Mammalian intestine has lacteals in villi for absorption and transportation of lipids.</w:t>
      </w:r>
    </w:p>
    <w:p w:rsidR="00792563" w:rsidRPr="00020929" w:rsidRDefault="00792563" w:rsidP="00F00D53">
      <w:pPr>
        <w:rPr>
          <w:rFonts w:ascii="Times New Roman" w:hAnsi="Times New Roman" w:cs="Times New Roman"/>
          <w:sz w:val="24"/>
          <w:szCs w:val="24"/>
        </w:rPr>
      </w:pPr>
      <w:r w:rsidRPr="00020929">
        <w:rPr>
          <w:rFonts w:ascii="Times New Roman" w:hAnsi="Times New Roman" w:cs="Times New Roman"/>
          <w:sz w:val="24"/>
          <w:szCs w:val="24"/>
        </w:rPr>
        <w:t>-At the stomach, there are pyloric sphincter and cardiac sphincter muscles which prevent</w:t>
      </w:r>
      <w:r w:rsidR="00D53615" w:rsidRPr="00020929">
        <w:rPr>
          <w:rFonts w:ascii="Times New Roman" w:hAnsi="Times New Roman" w:cs="Times New Roman"/>
          <w:sz w:val="24"/>
          <w:szCs w:val="24"/>
        </w:rPr>
        <w:t xml:space="preserve"> food from moving out of the stomach during </w:t>
      </w:r>
      <w:r w:rsidR="009511AD" w:rsidRPr="00020929">
        <w:rPr>
          <w:rFonts w:ascii="Times New Roman" w:hAnsi="Times New Roman" w:cs="Times New Roman"/>
          <w:sz w:val="24"/>
          <w:szCs w:val="24"/>
        </w:rPr>
        <w:t>churning</w:t>
      </w:r>
      <w:r w:rsidR="00D53615" w:rsidRPr="00020929">
        <w:rPr>
          <w:rFonts w:ascii="Times New Roman" w:hAnsi="Times New Roman" w:cs="Times New Roman"/>
          <w:sz w:val="24"/>
          <w:szCs w:val="24"/>
        </w:rPr>
        <w:t>.</w:t>
      </w:r>
    </w:p>
    <w:p w:rsidR="000C3513" w:rsidRPr="00020929" w:rsidRDefault="000C3513" w:rsidP="000C3513">
      <w:pPr>
        <w:ind w:left="360"/>
        <w:rPr>
          <w:rFonts w:ascii="Times New Roman" w:hAnsi="Times New Roman" w:cs="Times New Roman"/>
          <w:sz w:val="24"/>
          <w:szCs w:val="24"/>
        </w:rPr>
      </w:pPr>
      <w:bookmarkStart w:id="0" w:name="_GoBack"/>
      <w:bookmarkEnd w:id="0"/>
    </w:p>
    <w:sectPr w:rsidR="000C3513" w:rsidRPr="00020929" w:rsidSect="002E51BA">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166" w:rsidRDefault="009D0166" w:rsidP="00F4516D">
      <w:pPr>
        <w:spacing w:after="0" w:line="240" w:lineRule="auto"/>
      </w:pPr>
      <w:r>
        <w:separator/>
      </w:r>
    </w:p>
  </w:endnote>
  <w:endnote w:type="continuationSeparator" w:id="0">
    <w:p w:rsidR="009D0166" w:rsidRDefault="009D0166" w:rsidP="00F45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16D" w:rsidRDefault="00F4516D" w:rsidP="00F4516D">
    <w:pPr>
      <w:pStyle w:val="Footer"/>
    </w:pPr>
    <w:r>
      <w:rPr>
        <w:rFonts w:ascii="Courier New" w:hAnsi="Courier New" w:cs="Courier New"/>
      </w:rPr>
      <w:t xml:space="preserve">The Examiner                      </w:t>
    </w:r>
    <w:r>
      <w:rPr>
        <w:rFonts w:ascii="Courier New" w:hAnsi="Courier New" w:cs="Courier New"/>
      </w:rPr>
      <w:fldChar w:fldCharType="begin"/>
    </w:r>
    <w:r>
      <w:rPr>
        <w:rFonts w:ascii="Courier New" w:hAnsi="Courier New" w:cs="Courier New"/>
      </w:rPr>
      <w:instrText xml:space="preserve"> PAGE   \* MERGEFORMAT </w:instrText>
    </w:r>
    <w:r>
      <w:rPr>
        <w:rFonts w:ascii="Courier New" w:hAnsi="Courier New" w:cs="Courier New"/>
      </w:rPr>
      <w:fldChar w:fldCharType="separate"/>
    </w:r>
    <w:r>
      <w:rPr>
        <w:rFonts w:ascii="Courier New" w:hAnsi="Courier New" w:cs="Courier New"/>
        <w:noProof/>
      </w:rPr>
      <w:t>2</w:t>
    </w:r>
    <w:r>
      <w:rPr>
        <w:rFonts w:ascii="Courier New" w:hAnsi="Courier New" w:cs="Courier New"/>
        <w:noProof/>
      </w:rPr>
      <w:fldChar w:fldCharType="end"/>
    </w:r>
    <w:r>
      <w:rPr>
        <w:rFonts w:ascii="Courier New" w:hAnsi="Courier New" w:cs="Courier New"/>
        <w:noProof/>
      </w:rPr>
      <w:t xml:space="preserve">                     SET 3</w:t>
    </w:r>
  </w:p>
  <w:p w:rsidR="00F4516D" w:rsidRDefault="00F451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166" w:rsidRDefault="009D0166" w:rsidP="00F4516D">
      <w:pPr>
        <w:spacing w:after="0" w:line="240" w:lineRule="auto"/>
      </w:pPr>
      <w:r>
        <w:separator/>
      </w:r>
    </w:p>
  </w:footnote>
  <w:footnote w:type="continuationSeparator" w:id="0">
    <w:p w:rsidR="009D0166" w:rsidRDefault="009D0166" w:rsidP="00F4516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070C9"/>
    <w:multiLevelType w:val="hybridMultilevel"/>
    <w:tmpl w:val="27568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B2115A1"/>
    <w:multiLevelType w:val="hybridMultilevel"/>
    <w:tmpl w:val="E9DC55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93776D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1EFA09E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37950D8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39E41A82"/>
    <w:multiLevelType w:val="hybridMultilevel"/>
    <w:tmpl w:val="22F472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B113F1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478741A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550A386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5A605D89"/>
    <w:multiLevelType w:val="hybridMultilevel"/>
    <w:tmpl w:val="E41A468E"/>
    <w:lvl w:ilvl="0" w:tplc="858E21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CC631F"/>
    <w:multiLevelType w:val="hybridMultilevel"/>
    <w:tmpl w:val="C4B29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427195"/>
    <w:multiLevelType w:val="hybridMultilevel"/>
    <w:tmpl w:val="685E754E"/>
    <w:lvl w:ilvl="0" w:tplc="7478BF7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46E7B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7618504E"/>
    <w:multiLevelType w:val="hybridMultilevel"/>
    <w:tmpl w:val="656AF8E8"/>
    <w:lvl w:ilvl="0" w:tplc="757C854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8147689"/>
    <w:multiLevelType w:val="hybridMultilevel"/>
    <w:tmpl w:val="705AA3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5"/>
  </w:num>
  <w:num w:numId="3">
    <w:abstractNumId w:val="14"/>
  </w:num>
  <w:num w:numId="4">
    <w:abstractNumId w:val="0"/>
  </w:num>
  <w:num w:numId="5">
    <w:abstractNumId w:val="12"/>
  </w:num>
  <w:num w:numId="6">
    <w:abstractNumId w:val="8"/>
  </w:num>
  <w:num w:numId="7">
    <w:abstractNumId w:val="4"/>
  </w:num>
  <w:num w:numId="8">
    <w:abstractNumId w:val="7"/>
  </w:num>
  <w:num w:numId="9">
    <w:abstractNumId w:val="13"/>
  </w:num>
  <w:num w:numId="10">
    <w:abstractNumId w:val="2"/>
  </w:num>
  <w:num w:numId="11">
    <w:abstractNumId w:val="3"/>
  </w:num>
  <w:num w:numId="12">
    <w:abstractNumId w:val="11"/>
  </w:num>
  <w:num w:numId="13">
    <w:abstractNumId w:val="9"/>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744"/>
    <w:rsid w:val="00020929"/>
    <w:rsid w:val="000503FD"/>
    <w:rsid w:val="00087F17"/>
    <w:rsid w:val="00095461"/>
    <w:rsid w:val="000A3F3E"/>
    <w:rsid w:val="000B13FD"/>
    <w:rsid w:val="000C3513"/>
    <w:rsid w:val="00122DA4"/>
    <w:rsid w:val="00134E32"/>
    <w:rsid w:val="00153E87"/>
    <w:rsid w:val="001B40EE"/>
    <w:rsid w:val="001B4A75"/>
    <w:rsid w:val="001C6DF1"/>
    <w:rsid w:val="001D1B24"/>
    <w:rsid w:val="00260744"/>
    <w:rsid w:val="002B3B23"/>
    <w:rsid w:val="002E51BA"/>
    <w:rsid w:val="003154CF"/>
    <w:rsid w:val="00321700"/>
    <w:rsid w:val="003263C9"/>
    <w:rsid w:val="0036465C"/>
    <w:rsid w:val="00364F5A"/>
    <w:rsid w:val="003A4BCE"/>
    <w:rsid w:val="003E3140"/>
    <w:rsid w:val="0040484B"/>
    <w:rsid w:val="00564C93"/>
    <w:rsid w:val="005840BD"/>
    <w:rsid w:val="005A73CB"/>
    <w:rsid w:val="005C7A09"/>
    <w:rsid w:val="005D65D8"/>
    <w:rsid w:val="006308C4"/>
    <w:rsid w:val="00645893"/>
    <w:rsid w:val="00663A39"/>
    <w:rsid w:val="00671B0B"/>
    <w:rsid w:val="006D71E6"/>
    <w:rsid w:val="00702725"/>
    <w:rsid w:val="00792563"/>
    <w:rsid w:val="0082559A"/>
    <w:rsid w:val="00843AE3"/>
    <w:rsid w:val="00865D83"/>
    <w:rsid w:val="009511AD"/>
    <w:rsid w:val="00987A78"/>
    <w:rsid w:val="00992409"/>
    <w:rsid w:val="009B4FE9"/>
    <w:rsid w:val="009D0166"/>
    <w:rsid w:val="00A365E0"/>
    <w:rsid w:val="00A75D71"/>
    <w:rsid w:val="00AC3E5B"/>
    <w:rsid w:val="00BB050B"/>
    <w:rsid w:val="00BC1E35"/>
    <w:rsid w:val="00BD5EBD"/>
    <w:rsid w:val="00C01F2F"/>
    <w:rsid w:val="00D53615"/>
    <w:rsid w:val="00D72A3A"/>
    <w:rsid w:val="00DA5954"/>
    <w:rsid w:val="00DE32D8"/>
    <w:rsid w:val="00DF0C03"/>
    <w:rsid w:val="00EC6C7E"/>
    <w:rsid w:val="00ED7D5A"/>
    <w:rsid w:val="00EE5B46"/>
    <w:rsid w:val="00F00D53"/>
    <w:rsid w:val="00F4516D"/>
    <w:rsid w:val="00F73CB3"/>
    <w:rsid w:val="00FE0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0744"/>
    <w:pPr>
      <w:ind w:left="720"/>
      <w:contextualSpacing/>
    </w:pPr>
  </w:style>
  <w:style w:type="table" w:styleId="TableGrid">
    <w:name w:val="Table Grid"/>
    <w:basedOn w:val="TableNormal"/>
    <w:uiPriority w:val="59"/>
    <w:rsid w:val="00DA59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45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16D"/>
    <w:rPr>
      <w:lang w:val="en-GB"/>
    </w:rPr>
  </w:style>
  <w:style w:type="paragraph" w:styleId="Footer">
    <w:name w:val="footer"/>
    <w:basedOn w:val="Normal"/>
    <w:link w:val="FooterChar"/>
    <w:uiPriority w:val="99"/>
    <w:unhideWhenUsed/>
    <w:rsid w:val="00F45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16D"/>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0744"/>
    <w:pPr>
      <w:ind w:left="720"/>
      <w:contextualSpacing/>
    </w:pPr>
  </w:style>
  <w:style w:type="table" w:styleId="TableGrid">
    <w:name w:val="Table Grid"/>
    <w:basedOn w:val="TableNormal"/>
    <w:uiPriority w:val="59"/>
    <w:rsid w:val="00DA59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45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16D"/>
    <w:rPr>
      <w:lang w:val="en-GB"/>
    </w:rPr>
  </w:style>
  <w:style w:type="paragraph" w:styleId="Footer">
    <w:name w:val="footer"/>
    <w:basedOn w:val="Normal"/>
    <w:link w:val="FooterChar"/>
    <w:uiPriority w:val="99"/>
    <w:unhideWhenUsed/>
    <w:rsid w:val="00F45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16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68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5251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6160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user</cp:lastModifiedBy>
  <cp:revision>2</cp:revision>
  <dcterms:created xsi:type="dcterms:W3CDTF">2016-04-13T09:19:00Z</dcterms:created>
  <dcterms:modified xsi:type="dcterms:W3CDTF">2016-04-13T09:19:00Z</dcterms:modified>
</cp:coreProperties>
</file>