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FE1" w:rsidRDefault="00177FE1">
      <w:pPr>
        <w:spacing w:after="0"/>
        <w:jc w:val="center"/>
        <w:rPr>
          <w:b/>
          <w:sz w:val="28"/>
          <w:szCs w:val="28"/>
          <w:u w:val="single"/>
        </w:rPr>
      </w:pPr>
    </w:p>
    <w:p w:rsidR="00177FE1" w:rsidRDefault="00CB0585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MARKING SCHEME FORM 3 BUSINESS STUDIES</w:t>
      </w:r>
    </w:p>
    <w:p w:rsidR="00177FE1" w:rsidRDefault="00CB0585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</w:t>
      </w:r>
      <w:r w:rsidR="00DE1CE1">
        <w:rPr>
          <w:b/>
          <w:sz w:val="28"/>
          <w:szCs w:val="28"/>
          <w:u w:val="single"/>
        </w:rPr>
        <w:t>PER 2  END OF TERM 2</w:t>
      </w:r>
      <w:bookmarkStart w:id="0" w:name="_GoBack"/>
      <w:bookmarkEnd w:id="0"/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1(a)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Measures used to solve unemployment cases in Africa.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Encouraging investment by Private sectors through offering subsidies to increase employment opportunities.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Use policies that encourage use of labour intensive methods of production.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Ensure political stability – attract foreign investment into the country.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Delocalise firms to prevent / reduce urban unemployment brought about by rural-urban migration.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Encourage u</w:t>
      </w:r>
      <w:r>
        <w:rPr>
          <w:color w:val="000000"/>
          <w:sz w:val="24"/>
          <w:szCs w:val="24"/>
        </w:rPr>
        <w:t>se of family planning methods to reduce rapid population growth.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Provide appropriate education and training methods that equips citizens with relevant skills and knowledge required by firms.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Increases in Government expenditure to create job employment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</w:t>
      </w:r>
      <w:r>
        <w:rPr>
          <w:color w:val="000000"/>
          <w:sz w:val="24"/>
          <w:szCs w:val="24"/>
        </w:rPr>
        <w:t>courage use of local resources to create employment (5 x 2 = 10mks)</w:t>
      </w:r>
    </w:p>
    <w:p w:rsidR="00177FE1" w:rsidRDefault="00177F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Functions of the stock-exchange market.</w:t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assists investors to buy shares by providing appropriate information to them.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sz w:val="24"/>
          <w:szCs w:val="24"/>
        </w:rPr>
        <w:t>It assists shareholders who want to dispose of shares by giving them relevant information.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assists companies that need to raise money by floating shares to the public.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compiles business information that would be used by interested parties to make</w:t>
      </w:r>
      <w:r>
        <w:rPr>
          <w:sz w:val="24"/>
          <w:szCs w:val="24"/>
        </w:rPr>
        <w:t xml:space="preserve"> decisions on the investment.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vets the standard of performance of Company that intends to be quoted in the stock market.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sets the prices of shares for the general public investors.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list / delists companies that are viable / not viable.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Gen</w:t>
      </w:r>
      <w:r>
        <w:rPr>
          <w:sz w:val="24"/>
          <w:szCs w:val="24"/>
        </w:rPr>
        <w:t>erates revenue for the government through taxation.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Creation of employment.</w:t>
      </w:r>
    </w:p>
    <w:p w:rsidR="00177FE1" w:rsidRDefault="00CB0585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(5  x  2  = 10mks)</w:t>
      </w:r>
    </w:p>
    <w:p w:rsidR="00177FE1" w:rsidRDefault="00177FE1">
      <w:pPr>
        <w:spacing w:after="0"/>
        <w:ind w:left="1440" w:hanging="720"/>
        <w:rPr>
          <w:sz w:val="24"/>
          <w:szCs w:val="24"/>
        </w:rPr>
      </w:pPr>
    </w:p>
    <w:p w:rsidR="00177FE1" w:rsidRDefault="00177FE1">
      <w:pPr>
        <w:spacing w:after="0"/>
        <w:ind w:left="1440" w:hanging="720"/>
        <w:rPr>
          <w:sz w:val="24"/>
          <w:szCs w:val="24"/>
        </w:rPr>
      </w:pPr>
    </w:p>
    <w:p w:rsidR="00177FE1" w:rsidRDefault="00CB0585">
      <w:pPr>
        <w:spacing w:after="0"/>
        <w:ind w:left="1440" w:hanging="720"/>
        <w:rPr>
          <w:sz w:val="24"/>
          <w:szCs w:val="24"/>
          <w:u w:val="single"/>
        </w:rPr>
      </w:pPr>
      <w:r>
        <w:rPr>
          <w:sz w:val="24"/>
          <w:szCs w:val="24"/>
        </w:rPr>
        <w:t>2(a)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Circumstances under which the wholesalers can be eliminated from the chain of distribution of goods and services.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goods produced are perishable</w:t>
      </w:r>
      <w:r>
        <w:rPr>
          <w:color w:val="000000"/>
          <w:sz w:val="24"/>
          <w:szCs w:val="24"/>
        </w:rPr>
        <w:t xml:space="preserve"> and need to reach the consumers as quickly as possible e.g milk, meat etc.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the goods produced are to be supplied within a small market e.g furniture products.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Where the retailers are large scale e.g. super-market.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Where the manufacturers takes over </w:t>
      </w:r>
      <w:r>
        <w:rPr>
          <w:color w:val="000000"/>
          <w:sz w:val="24"/>
          <w:szCs w:val="24"/>
        </w:rPr>
        <w:t>the role of distribution of goods to retailers because they are able.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Where the number of retailers to be served directly are few and can be reached by the producer easily.</w:t>
      </w:r>
      <w:r>
        <w:rPr>
          <w:color w:val="000000"/>
          <w:sz w:val="24"/>
          <w:szCs w:val="24"/>
        </w:rPr>
        <w:tab/>
      </w:r>
    </w:p>
    <w:p w:rsidR="00177FE1" w:rsidRDefault="00CB0585">
      <w:pPr>
        <w:spacing w:after="0"/>
        <w:ind w:left="2880"/>
        <w:rPr>
          <w:sz w:val="24"/>
          <w:szCs w:val="24"/>
        </w:rPr>
      </w:pPr>
      <w:r>
        <w:rPr>
          <w:sz w:val="24"/>
          <w:szCs w:val="24"/>
        </w:rPr>
        <w:t>(5 x 2  = 10mks)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2(b)                                            Classic furniture enterprises</w:t>
      </w:r>
    </w:p>
    <w:p w:rsidR="00177FE1" w:rsidRDefault="00CB058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Balance sheet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9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FE1" w:rsidRDefault="00CB058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As at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July 2012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88901</wp:posOffset>
                </wp:positionH>
                <wp:positionV relativeFrom="paragraph">
                  <wp:posOffset>12700</wp:posOffset>
                </wp:positionV>
                <wp:extent cx="6689725" cy="25400"/>
                <wp:effectExtent l="0" t="0" r="0" b="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7488" y="3780000"/>
                          <a:ext cx="667702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7025" h="1" extrusionOk="0">
                              <a:moveTo>
                                <a:pt x="0" y="0"/>
                              </a:moveTo>
                              <a:lnTo>
                                <a:pt x="667702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88901</wp:posOffset>
                </wp:positionH>
                <wp:positionV relativeFrom="paragraph">
                  <wp:posOffset>12700</wp:posOffset>
                </wp:positionV>
                <wp:extent cx="6689725" cy="2540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972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3517900</wp:posOffset>
                </wp:positionH>
                <wp:positionV relativeFrom="paragraph">
                  <wp:posOffset>12700</wp:posOffset>
                </wp:positionV>
                <wp:extent cx="25400" cy="3692525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6000" y="1940088"/>
                          <a:ext cx="0" cy="3679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3679825" extrusionOk="0">
                              <a:moveTo>
                                <a:pt x="0" y="0"/>
                              </a:moveTo>
                              <a:lnTo>
                                <a:pt x="0" y="36798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3517900</wp:posOffset>
                </wp:positionH>
                <wp:positionV relativeFrom="paragraph">
                  <wp:posOffset>12700</wp:posOffset>
                </wp:positionV>
                <wp:extent cx="25400" cy="369252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692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114300" distR="114300">
            <wp:extent cx="233045" cy="137795"/>
            <wp:effectExtent l="0" t="0" r="0" b="0"/>
            <wp:docPr id="2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045" cy="13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   sh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  sh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Fixed Assets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Capital      </w:t>
      </w:r>
      <w:r>
        <w:rPr>
          <w:sz w:val="24"/>
          <w:szCs w:val="24"/>
        </w:rPr>
        <w:tab/>
        <w:t xml:space="preserve">     426,000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0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Shs.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Add Net profit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60,000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3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45566" cy="146170"/>
            <wp:effectExtent l="0" t="0" r="0" b="0"/>
            <wp:docPr id="22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566" cy="146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Premises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250,000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5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 xml:space="preserve"> 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4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9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  <w:t>Less drawing</w:t>
      </w:r>
      <w:r>
        <w:rPr>
          <w:sz w:val="24"/>
          <w:szCs w:val="24"/>
        </w:rPr>
        <w:tab/>
        <w:t xml:space="preserve">       40,000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27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446, 000</w:t>
      </w:r>
      <w:r>
        <w:rPr>
          <w:sz w:val="24"/>
          <w:szCs w:val="24"/>
        </w:rP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165100</wp:posOffset>
                </wp:positionV>
                <wp:extent cx="669290" cy="25400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705" y="3780000"/>
                          <a:ext cx="65659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90" h="635" extrusionOk="0">
                              <a:moveTo>
                                <a:pt x="0" y="0"/>
                              </a:moveTo>
                              <a:lnTo>
                                <a:pt x="65659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4699000</wp:posOffset>
                </wp:positionH>
                <wp:positionV relativeFrom="paragraph">
                  <wp:posOffset>165100</wp:posOffset>
                </wp:positionV>
                <wp:extent cx="669290" cy="254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29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Office furniture</w:t>
      </w:r>
      <w:r>
        <w:rPr>
          <w:sz w:val="24"/>
          <w:szCs w:val="24"/>
        </w:rPr>
        <w:tab/>
        <w:t>150,000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3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400,000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0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-12699</wp:posOffset>
                </wp:positionV>
                <wp:extent cx="669290" cy="25400"/>
                <wp:effectExtent l="0" t="0" r="0" b="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705" y="3780000"/>
                          <a:ext cx="65659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90" h="635" extrusionOk="0">
                              <a:moveTo>
                                <a:pt x="0" y="0"/>
                              </a:moveTo>
                              <a:lnTo>
                                <a:pt x="65659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-12699</wp:posOffset>
                </wp:positionV>
                <wp:extent cx="669290" cy="254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29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  <w:u w:val="single"/>
        </w:rPr>
        <w:t>Current assets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Long term liabilities</w:t>
      </w:r>
      <w:r>
        <w:rPr>
          <w:sz w:val="24"/>
          <w:szCs w:val="24"/>
        </w:rPr>
        <w:t xml:space="preserve">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2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Bank loan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600,000</w:t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Furniture </w:t>
      </w:r>
      <w:r>
        <w:rPr>
          <w:sz w:val="24"/>
          <w:szCs w:val="24"/>
        </w:rPr>
        <w:t>for sale</w:t>
      </w:r>
      <w:r>
        <w:rPr>
          <w:sz w:val="24"/>
          <w:szCs w:val="24"/>
        </w:rPr>
        <w:tab/>
        <w:t>560,000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4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Debtors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85,500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5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Short term liabilities</w:t>
      </w:r>
      <w:r>
        <w:rPr>
          <w:sz w:val="24"/>
          <w:szCs w:val="24"/>
        </w:rPr>
        <w:t xml:space="preserve">                    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6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Bank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130,000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7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Creditors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155,000</w:t>
      </w:r>
      <w:r>
        <w:rPr>
          <w:sz w:val="24"/>
          <w:szCs w:val="24"/>
        </w:rPr>
        <w:tab/>
        <w:t>Prepaid insurance</w:t>
      </w:r>
      <w:r>
        <w:rPr>
          <w:sz w:val="24"/>
          <w:szCs w:val="24"/>
        </w:rPr>
        <w:tab/>
        <w:t xml:space="preserve">   20,000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8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39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40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 w:rsidR="00177FE1" w:rsidRDefault="00CB0585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Cash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5,500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41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801,000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177800</wp:posOffset>
                </wp:positionV>
                <wp:extent cx="669290" cy="2540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7705" y="3780000"/>
                          <a:ext cx="656590" cy="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590" h="635" extrusionOk="0">
                              <a:moveTo>
                                <a:pt x="0" y="0"/>
                              </a:moveTo>
                              <a:lnTo>
                                <a:pt x="656590" y="6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1905000</wp:posOffset>
                </wp:positionH>
                <wp:positionV relativeFrom="paragraph">
                  <wp:posOffset>177800</wp:posOffset>
                </wp:positionV>
                <wp:extent cx="669290" cy="254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29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7FE1" w:rsidRDefault="00CB058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165100</wp:posOffset>
                </wp:positionV>
                <wp:extent cx="767715" cy="25400"/>
                <wp:effectExtent l="0" t="0" r="0" b="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68493" y="3780000"/>
                          <a:ext cx="755015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015" h="1" extrusionOk="0">
                              <a:moveTo>
                                <a:pt x="0" y="0"/>
                              </a:moveTo>
                              <a:lnTo>
                                <a:pt x="75501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5486400</wp:posOffset>
                </wp:positionH>
                <wp:positionV relativeFrom="paragraph">
                  <wp:posOffset>165100</wp:posOffset>
                </wp:positionV>
                <wp:extent cx="767715" cy="2540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77FE1" w:rsidRDefault="00CB058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</w:t>
      </w:r>
      <w:r>
        <w:rPr>
          <w:color w:val="000000"/>
          <w:sz w:val="24"/>
          <w:szCs w:val="24"/>
          <w:u w:val="single"/>
        </w:rPr>
        <w:t>1,201,000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</w:t>
      </w:r>
      <w:r>
        <w:rPr>
          <w:color w:val="000000"/>
          <w:sz w:val="24"/>
          <w:szCs w:val="24"/>
          <w:u w:val="single"/>
        </w:rPr>
        <w:t>1,201,000</w:t>
      </w:r>
      <w:r>
        <w:rPr>
          <w:noProof/>
          <w:color w:val="000000"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9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77FE1" w:rsidRDefault="00CB0585">
      <w:pPr>
        <w:spacing w:after="0"/>
        <w:ind w:left="576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77FE1" w:rsidRDefault="00CB0585">
      <w:pPr>
        <w:spacing w:after="0"/>
        <w:ind w:left="57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20 x ½  = 10mks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3(a)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Causes of decrease in supply.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Increased cost of production.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Poor (backward) technology in use.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Unfavourable weather conditions.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Diseases and pests in agriculture.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Increased taxes on the inputs.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Withdrawal of subsidies.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Expectations of increase in the prices of the product in future.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Restricted entry of new firms in the industry.</w:t>
      </w:r>
    </w:p>
    <w:p w:rsidR="00177FE1" w:rsidRDefault="00CB0585">
      <w:pPr>
        <w:pBdr>
          <w:top w:val="nil"/>
          <w:left w:val="nil"/>
          <w:bottom w:val="nil"/>
          <w:right w:val="nil"/>
          <w:between w:val="nil"/>
        </w:pBdr>
        <w:spacing w:after="0"/>
        <w:ind w:left="28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(5  x  2 = 10mks)</w:t>
      </w: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(3b)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Characteristics of Economic resources.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Scarce – means they are not enough to satisfy all human wants.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Have Monetary </w:t>
      </w:r>
      <w:r>
        <w:rPr>
          <w:color w:val="000000"/>
          <w:sz w:val="24"/>
          <w:szCs w:val="24"/>
        </w:rPr>
        <w:t>value – their value is measured in terms of money.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Unevenly distributed – i.e they cannot be found in all places or among all people in equal amount.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Have Utility – they have the ability to satisfy human wants.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Have alternative uses – i.e. they can be put to different uses.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They can be combined – i.e. in different ratios to produce other goods and services.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They are transferable from one place to another or from one party to another.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Can change possession.</w:t>
      </w:r>
    </w:p>
    <w:p w:rsidR="00177FE1" w:rsidRDefault="00CB0585">
      <w:pPr>
        <w:pBdr>
          <w:top w:val="nil"/>
          <w:left w:val="nil"/>
          <w:bottom w:val="nil"/>
          <w:right w:val="nil"/>
          <w:between w:val="nil"/>
        </w:pBdr>
        <w:spacing w:after="0"/>
        <w:ind w:left="64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(5 x 2</w:t>
      </w:r>
      <w:r>
        <w:rPr>
          <w:color w:val="000000"/>
          <w:sz w:val="24"/>
          <w:szCs w:val="24"/>
        </w:rPr>
        <w:t xml:space="preserve"> = 10mks)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4(a)</w:t>
      </w:r>
      <w:r>
        <w:rPr>
          <w:sz w:val="24"/>
          <w:szCs w:val="24"/>
        </w:rPr>
        <w:tab/>
        <w:t>(i)</w:t>
      </w:r>
      <w:r>
        <w:rPr>
          <w:sz w:val="24"/>
          <w:szCs w:val="24"/>
        </w:rPr>
        <w:br/>
        <w:t xml:space="preserve">                                                                            Baraka Traders</w:t>
      </w:r>
    </w:p>
    <w:p w:rsidR="00177FE1" w:rsidRDefault="00CB058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Trial Balance</w:t>
      </w:r>
    </w:p>
    <w:p w:rsidR="00177FE1" w:rsidRDefault="00CB058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as at 12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January 2011</w:t>
      </w:r>
      <w:r>
        <w:rPr>
          <w:noProof/>
          <w:sz w:val="24"/>
          <w:szCs w:val="24"/>
        </w:rPr>
        <w:drawing>
          <wp:inline distT="0" distB="0" distL="0" distR="0">
            <wp:extent cx="228600" cy="136071"/>
            <wp:effectExtent l="0" t="0" r="0" b="0"/>
            <wp:docPr id="10" name="image1.png" descr="C:\Documents and Settings\Administrator\Local Settings\Temporary Internet Files\Content.Word\CHEMISTRY 0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Documents and Settings\Administrator\Local Settings\Temporary Internet Files\Content.Word\CHEMISTRY 00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10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2"/>
        <w:gridCol w:w="3342"/>
        <w:gridCol w:w="3342"/>
      </w:tblGrid>
      <w:tr w:rsidR="00177FE1">
        <w:tc>
          <w:tcPr>
            <w:tcW w:w="3342" w:type="dxa"/>
          </w:tcPr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Details</w:t>
            </w:r>
          </w:p>
        </w:tc>
        <w:tc>
          <w:tcPr>
            <w:tcW w:w="3342" w:type="dxa"/>
          </w:tcPr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</w:t>
            </w:r>
          </w:p>
        </w:tc>
        <w:tc>
          <w:tcPr>
            <w:tcW w:w="3342" w:type="dxa"/>
          </w:tcPr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</w:t>
            </w:r>
          </w:p>
        </w:tc>
      </w:tr>
      <w:tr w:rsidR="00177FE1">
        <w:tc>
          <w:tcPr>
            <w:tcW w:w="3342" w:type="dxa"/>
          </w:tcPr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Capital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Cash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Rent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Purchases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Computer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Postage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Salaries</w:t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Drawings</w:t>
            </w:r>
          </w:p>
          <w:p w:rsidR="00177FE1" w:rsidRDefault="00177FE1">
            <w:pPr>
              <w:rPr>
                <w:sz w:val="24"/>
                <w:szCs w:val="24"/>
              </w:rPr>
            </w:pPr>
          </w:p>
        </w:tc>
        <w:tc>
          <w:tcPr>
            <w:tcW w:w="3342" w:type="dxa"/>
          </w:tcPr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1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2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3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4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5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6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7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18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CB058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65,000</w:t>
            </w:r>
            <w:r>
              <w:rPr>
                <w:noProof/>
                <w:sz w:val="24"/>
                <w:szCs w:val="24"/>
                <w:u w:val="single"/>
              </w:rPr>
              <w:drawing>
                <wp:inline distT="0" distB="0" distL="0" distR="0">
                  <wp:extent cx="228600" cy="136071"/>
                  <wp:effectExtent l="0" t="0" r="0" b="0"/>
                  <wp:docPr id="26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-12699</wp:posOffset>
                      </wp:positionV>
                      <wp:extent cx="512444" cy="25400"/>
                      <wp:effectExtent l="0" t="0" r="0" b="0"/>
                      <wp:wrapNone/>
                      <wp:docPr id="6" name="Freefor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6128" y="3780000"/>
                                <a:ext cx="499744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99744" h="1" extrusionOk="0">
                                    <a:moveTo>
                                      <a:pt x="0" y="0"/>
                                    </a:moveTo>
                                    <a:lnTo>
                                      <a:pt x="49974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-12699</wp:posOffset>
                      </wp:positionV>
                      <wp:extent cx="512444" cy="2540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12444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342" w:type="dxa"/>
          </w:tcPr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28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CB05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15,000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28600" cy="136071"/>
                  <wp:effectExtent l="0" t="0" r="0" b="0"/>
                  <wp:docPr id="31" name="image1.png" descr="C:\Documents and Settings\Administrator\Local Settings\Temporary Internet Files\Content.Word\CHEMISTRY 00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Documents and Settings\Administrator\Local Settings\Temporary Internet Files\Content.Word\CHEMISTRY 00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36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177FE1">
            <w:pPr>
              <w:rPr>
                <w:sz w:val="24"/>
                <w:szCs w:val="24"/>
              </w:rPr>
            </w:pPr>
          </w:p>
          <w:p w:rsidR="00177FE1" w:rsidRDefault="00CB058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65,000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-12699</wp:posOffset>
                      </wp:positionV>
                      <wp:extent cx="416560" cy="25400"/>
                      <wp:effectExtent l="0" t="0" r="0" b="0"/>
                      <wp:wrapNone/>
                      <wp:docPr id="1" name="Freefor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44070" y="3780000"/>
                                <a:ext cx="403860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403860" h="1" extrusionOk="0">
                                    <a:moveTo>
                                      <a:pt x="0" y="0"/>
                                    </a:moveTo>
                                    <a:lnTo>
                                      <a:pt x="40386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-12699</wp:posOffset>
                      </wp:positionV>
                      <wp:extent cx="416560" cy="25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1656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177FE1" w:rsidRDefault="00177FE1">
            <w:pPr>
              <w:rPr>
                <w:sz w:val="24"/>
                <w:szCs w:val="24"/>
              </w:rPr>
            </w:pPr>
          </w:p>
        </w:tc>
      </w:tr>
    </w:tbl>
    <w:p w:rsidR="00177FE1" w:rsidRDefault="00177F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77FE1" w:rsidRDefault="00CB058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(12 x 1 = 12mks)</w:t>
      </w:r>
    </w:p>
    <w:p w:rsidR="00177FE1" w:rsidRDefault="00177F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77FE1" w:rsidRDefault="00177F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4(b)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Factors that have led to popularity of boda boda.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Faster means of transport.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Very flexible.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Availability / accessibility.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Easy  / cheap to operate.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Facilitates door to door services.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Can be used where roads are not well developed.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Cheaper to acquire and maintain. </w:t>
      </w:r>
    </w:p>
    <w:p w:rsidR="00177FE1" w:rsidRDefault="00CB0585">
      <w:pPr>
        <w:spacing w:after="0"/>
        <w:ind w:left="3600"/>
        <w:rPr>
          <w:sz w:val="24"/>
          <w:szCs w:val="24"/>
        </w:rPr>
      </w:pPr>
      <w:r>
        <w:rPr>
          <w:sz w:val="24"/>
          <w:szCs w:val="24"/>
        </w:rPr>
        <w:t>(5 x 2 =10mks)</w:t>
      </w: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lastRenderedPageBreak/>
        <w:t>5(a)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Challenges faced by KPLC are a monopoly.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Exploitation of consumer through charging higher p</w:t>
      </w:r>
      <w:r>
        <w:rPr>
          <w:color w:val="000000"/>
          <w:sz w:val="24"/>
          <w:szCs w:val="24"/>
        </w:rPr>
        <w:t>rices for the services.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May cause artificial shortage / black outs.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Incase of reduced production, some workers are unemployed.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Compromised quality of service due to lack of competition.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Overlooking undeveloped areas such as rural areas because they are less profitable.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firm becomes insensitive to the needs and grievances of consumers.</w:t>
      </w:r>
      <w:r>
        <w:rPr>
          <w:color w:val="000000"/>
          <w:sz w:val="24"/>
          <w:szCs w:val="24"/>
        </w:rPr>
        <w:tab/>
        <w:t>(5 x 2 = 10mks)</w:t>
      </w: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(b)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Benefits of indirect production.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Encourages specialization  in production.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</w:t>
      </w:r>
      <w:r>
        <w:rPr>
          <w:sz w:val="24"/>
          <w:szCs w:val="24"/>
        </w:rPr>
        <w:t>mproves skills since tasks are carried out repeatedly.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Leads to better quality of goods and services.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The rate and speed of production is increased.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leads to creativity invention and innovation in production.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Promotes trade.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leads to surplu</w:t>
      </w:r>
      <w:r>
        <w:rPr>
          <w:sz w:val="24"/>
          <w:szCs w:val="24"/>
        </w:rPr>
        <w:t>s goods and services being provided.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It promotes peace and friendship between people and countries through trade.</w:t>
      </w: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Leads to provision of a wide variety of goods and services.</w:t>
      </w:r>
    </w:p>
    <w:p w:rsidR="00177FE1" w:rsidRDefault="00177FE1">
      <w:pPr>
        <w:spacing w:after="0"/>
        <w:rPr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</w:rPr>
      </w:pPr>
      <w:r>
        <w:rPr>
          <w:sz w:val="24"/>
          <w:szCs w:val="24"/>
        </w:rPr>
        <w:t>6(a)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Factors to consider when choosing methods of product promotion.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Efficien</w:t>
      </w:r>
      <w:r>
        <w:rPr>
          <w:color w:val="000000"/>
          <w:sz w:val="24"/>
          <w:szCs w:val="24"/>
        </w:rPr>
        <w:t>cy of the method.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Cost / affordability/ economical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Nature of the product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Target group / audience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Competitors promotional methods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Level of demand for the product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Urgency of the information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Availability of the medium</w:t>
      </w:r>
    </w:p>
    <w:p w:rsidR="00177FE1" w:rsidRDefault="00177FE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177FE1" w:rsidRDefault="00CB0585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6(b)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Uses of National income statistics.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Showing the standard of living of the people.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Shows the contribution of each sector in the economy.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Used in measuring rate of economic growth of a country.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Aids in development planning by indicating expenditure patterns e.g consumer expenditure.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Used to i</w:t>
      </w:r>
      <w:r>
        <w:rPr>
          <w:color w:val="000000"/>
          <w:sz w:val="24"/>
          <w:szCs w:val="24"/>
        </w:rPr>
        <w:t>ndicate how income is distributed in the country.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It shows the level of resource utilization i.e indicate how well resources are put into use.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Assessing the performance of the economy overtime.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Helps in investment decisions.</w:t>
      </w:r>
    </w:p>
    <w:p w:rsidR="00177FE1" w:rsidRDefault="00CB05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Assisting the government to plan the economy.</w:t>
      </w:r>
    </w:p>
    <w:p w:rsidR="00177FE1" w:rsidRDefault="00177FE1">
      <w:pPr>
        <w:spacing w:after="0"/>
        <w:rPr>
          <w:sz w:val="24"/>
          <w:szCs w:val="24"/>
        </w:rPr>
      </w:pPr>
    </w:p>
    <w:sectPr w:rsidR="00177FE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810" w:right="270" w:bottom="4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585" w:rsidRDefault="00CB0585">
      <w:pPr>
        <w:spacing w:after="0" w:line="240" w:lineRule="auto"/>
      </w:pPr>
      <w:r>
        <w:separator/>
      </w:r>
    </w:p>
  </w:endnote>
  <w:endnote w:type="continuationSeparator" w:id="0">
    <w:p w:rsidR="00CB0585" w:rsidRDefault="00CB0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CB058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DE1CE1">
      <w:rPr>
        <w:color w:val="000000"/>
      </w:rPr>
      <w:fldChar w:fldCharType="separate"/>
    </w:r>
    <w:r w:rsidR="00DE1CE1">
      <w:rPr>
        <w:noProof/>
        <w:color w:val="000000"/>
      </w:rPr>
      <w:t>2</w:t>
    </w:r>
    <w:r>
      <w:rPr>
        <w:color w:val="000000"/>
      </w:rPr>
      <w:fldChar w:fldCharType="end"/>
    </w:r>
  </w:p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585" w:rsidRDefault="00CB0585">
      <w:pPr>
        <w:spacing w:after="0" w:line="240" w:lineRule="auto"/>
      </w:pPr>
      <w:r>
        <w:separator/>
      </w:r>
    </w:p>
  </w:footnote>
  <w:footnote w:type="continuationSeparator" w:id="0">
    <w:p w:rsidR="00CB0585" w:rsidRDefault="00CB0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FE1" w:rsidRDefault="00177F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A22DD"/>
    <w:multiLevelType w:val="multilevel"/>
    <w:tmpl w:val="7C4846CC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E1"/>
    <w:rsid w:val="00177FE1"/>
    <w:rsid w:val="00CB0585"/>
    <w:rsid w:val="00DE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D738DE-544B-4B32-8627-6BB75D97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2021-10-03T07:55:00Z</dcterms:created>
  <dcterms:modified xsi:type="dcterms:W3CDTF">2021-10-03T07:55:00Z</dcterms:modified>
</cp:coreProperties>
</file>