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160" w:lineRule="auto" w:line="240"/>
        <w:jc w:val="center"/>
        <w:rPr>
          <w:rFonts w:ascii="Times New Roman" w:cs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>B</w:t>
      </w:r>
      <w:r>
        <w:rPr>
          <w:rFonts w:ascii="Times New Roman" w:cs="Times New Roman" w:hAnsi="Times New Roman"/>
          <w:b/>
          <w:bCs/>
          <w:kern w:val="2"/>
          <w:sz w:val="24"/>
          <w:szCs w:val="24"/>
          <w:lang w:val="en-US"/>
        </w:rPr>
        <w:t>U</w:t>
      </w: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>KAK</w:t>
      </w:r>
      <w:r>
        <w:rPr>
          <w:rFonts w:ascii="Times New Roman" w:cs="Times New Roman" w:hAnsi="Times New Roman"/>
          <w:b/>
          <w:bCs/>
          <w:kern w:val="2"/>
          <w:sz w:val="24"/>
          <w:szCs w:val="24"/>
          <w:lang w:val="en-US"/>
        </w:rPr>
        <w:t xml:space="preserve">A </w:t>
      </w: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 xml:space="preserve"> ENGLISH P1 MARKING SCHEME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TERM 2</w:t>
      </w:r>
      <w:r>
        <w:rPr>
          <w:rFonts w:ascii="Times New Roman" w:cs="Times New Roman" w:hAnsi="Times New Roman"/>
          <w:kern w:val="2"/>
          <w:sz w:val="24"/>
          <w:szCs w:val="24"/>
        </w:rPr>
        <w:t>,</w:t>
      </w:r>
      <w:r>
        <w:rPr>
          <w:rFonts w:ascii="Times New Roman" w:cs="Times New Roman" w:hAnsi="Times New Roman"/>
          <w:kern w:val="2"/>
          <w:sz w:val="24"/>
          <w:szCs w:val="24"/>
        </w:rPr>
        <w:t xml:space="preserve"> 2024</w:t>
      </w:r>
    </w:p>
    <w:p>
      <w:pPr>
        <w:pStyle w:val="style0"/>
        <w:numPr>
          <w:ilvl w:val="0"/>
          <w:numId w:val="1"/>
        </w:numPr>
        <w:spacing w:after="160" w:lineRule="auto" w:line="240"/>
        <w:contextualSpacing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kern w:val="2"/>
          <w:sz w:val="24"/>
          <w:szCs w:val="24"/>
          <w:u w:val="single"/>
        </w:rPr>
        <w:t>FUNCTIONAL WRITING (20 MARKS)</w:t>
      </w:r>
    </w:p>
    <w:p>
      <w:pPr>
        <w:pStyle w:val="style0"/>
        <w:spacing w:after="160" w:lineRule="auto" w:line="240"/>
        <w:ind w:left="36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kern w:val="2"/>
          <w:sz w:val="24"/>
          <w:szCs w:val="24"/>
        </w:rPr>
        <w:t xml:space="preserve">Answer must be in the form of a book review. IF NOT BOOK REVIEW, DEDUCT 2 MARKS WRONG FORMAT 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 xml:space="preserve">FORMAT –F 6 </w:t>
      </w:r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 xml:space="preserve">Title – Fathers of Nations </w:t>
      </w:r>
      <w:bookmarkStart w:id="0" w:name="_Hlk171033569"/>
      <w:r>
        <w:rPr>
          <w:rFonts w:ascii="Times New Roman" w:cs="Times New Roman" w:hAnsi="Times New Roman"/>
          <w:kern w:val="2"/>
          <w:sz w:val="24"/>
          <w:szCs w:val="24"/>
        </w:rPr>
        <w:t>-1 Mark</w:t>
      </w:r>
      <w:bookmarkEnd w:id="0"/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Author – Paul B. Vitta-1 Mark</w:t>
      </w:r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Publisher -1 Mark</w:t>
      </w:r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Year of Publication-1 Mark</w:t>
      </w:r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Price -1 Mark</w:t>
      </w:r>
    </w:p>
    <w:p>
      <w:pPr>
        <w:pStyle w:val="style0"/>
        <w:numPr>
          <w:ilvl w:val="0"/>
          <w:numId w:val="12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Reviewed by-1 Mark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kern w:val="2"/>
          <w:sz w:val="24"/>
          <w:szCs w:val="24"/>
        </w:rPr>
      </w:pP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 xml:space="preserve">CONTENT – C6 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A brief plot/ the storyline – 2 Marks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 xml:space="preserve"> Major themes – 2 Marks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A good reason why young people should read the book. – 2 Marks</w:t>
      </w: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b/>
          <w:bCs/>
          <w:kern w:val="2"/>
          <w:sz w:val="24"/>
          <w:szCs w:val="24"/>
        </w:rPr>
      </w:pPr>
    </w:p>
    <w:p>
      <w:pPr>
        <w:pStyle w:val="style0"/>
        <w:spacing w:after="160" w:lineRule="auto" w:line="240"/>
        <w:ind w:firstLine="72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bCs/>
          <w:kern w:val="2"/>
          <w:sz w:val="24"/>
          <w:szCs w:val="24"/>
        </w:rPr>
        <w:t xml:space="preserve">LANGUAGE – L8 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 xml:space="preserve">May be </w:t>
      </w:r>
      <w:r>
        <w:rPr>
          <w:rFonts w:ascii="Times New Roman" w:cs="Times New Roman" w:hAnsi="Times New Roman"/>
          <w:kern w:val="2"/>
          <w:sz w:val="24"/>
          <w:szCs w:val="24"/>
        </w:rPr>
        <w:t>categorised</w:t>
      </w:r>
      <w:r>
        <w:rPr>
          <w:rFonts w:ascii="Times New Roman" w:cs="Times New Roman" w:hAnsi="Times New Roman"/>
          <w:kern w:val="2"/>
          <w:sz w:val="24"/>
          <w:szCs w:val="24"/>
        </w:rPr>
        <w:t xml:space="preserve"> based on the candidate's ability to communicate.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A</w:t>
      </w:r>
      <w:r>
        <w:rPr>
          <w:rFonts w:ascii="Times New Roman" w:cs="Times New Roman" w:hAnsi="Times New Roman"/>
          <w:kern w:val="2"/>
          <w:sz w:val="24"/>
          <w:szCs w:val="24"/>
        </w:rPr>
        <w:tab/>
      </w:r>
      <w:r>
        <w:rPr>
          <w:rFonts w:ascii="Times New Roman" w:cs="Times New Roman" w:hAnsi="Times New Roman"/>
          <w:kern w:val="2"/>
          <w:sz w:val="24"/>
          <w:szCs w:val="24"/>
        </w:rPr>
        <w:t>7-8 Complete command of the language. A few errors that are felt to be slips.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B</w:t>
      </w:r>
      <w:r>
        <w:rPr>
          <w:rFonts w:ascii="Times New Roman" w:cs="Times New Roman" w:hAnsi="Times New Roman"/>
          <w:kern w:val="2"/>
          <w:sz w:val="24"/>
          <w:szCs w:val="24"/>
        </w:rPr>
        <w:tab/>
      </w:r>
      <w:r>
        <w:rPr>
          <w:rFonts w:ascii="Times New Roman" w:cs="Times New Roman" w:hAnsi="Times New Roman"/>
          <w:kern w:val="2"/>
          <w:sz w:val="24"/>
          <w:szCs w:val="24"/>
        </w:rPr>
        <w:t>5-6 Candidates at ease with the language. Occasional errors but communication is not strained.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C            3-4 Limited linguistic ability. Candidate communicates understandably but more or less clearly. There is no economy of language - frequent repetitions. Also, jerky and weak flow, mother tongue influence and errors of agreement, tense and spellings.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D         1-2 Minimal communicative ability. Flow of thought is hard to follow. Essay full of gross errors of all types.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kern w:val="2"/>
          <w:sz w:val="24"/>
          <w:szCs w:val="24"/>
          <w:u w:val="single"/>
        </w:rPr>
        <w:t>CLOZE TEST (10MKS)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learned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woman’s/girl’s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up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symptoms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experienced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recalls/remembers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their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point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diagnosed</w:t>
      </w:r>
    </w:p>
    <w:p>
      <w:pPr>
        <w:pStyle w:val="style0"/>
        <w:numPr>
          <w:ilvl w:val="0"/>
          <w:numId w:val="10"/>
        </w:numPr>
        <w:spacing w:after="160" w:lineRule="auto" w:line="240"/>
        <w:contextualSpacing/>
        <w:rPr>
          <w:rFonts w:ascii="Times New Roman" w:cs="Times New Roman" w:hAnsi="Times New Roman"/>
          <w:kern w:val="2"/>
          <w:sz w:val="24"/>
          <w:szCs w:val="24"/>
        </w:rPr>
      </w:pPr>
      <w:r>
        <w:rPr>
          <w:rFonts w:ascii="Times New Roman" w:cs="Times New Roman" w:hAnsi="Times New Roman"/>
          <w:kern w:val="2"/>
          <w:sz w:val="24"/>
          <w:szCs w:val="24"/>
        </w:rPr>
        <w:t>lecturer</w:t>
      </w:r>
    </w:p>
    <w:p>
      <w:pPr>
        <w:pStyle w:val="style0"/>
        <w:spacing w:after="160" w:lineRule="auto" w:line="240"/>
        <w:ind w:left="720"/>
        <w:contextualSpacing/>
        <w:rPr>
          <w:rFonts w:ascii="Times New Roman" w:cs="Times New Roman" w:hAnsi="Times New Roman"/>
          <w:b/>
          <w:kern w:val="2"/>
          <w:sz w:val="24"/>
          <w:szCs w:val="24"/>
        </w:rPr>
      </w:pPr>
      <w:r>
        <w:rPr>
          <w:rFonts w:ascii="Times New Roman" w:cs="Times New Roman" w:hAnsi="Times New Roman"/>
          <w:b/>
          <w:kern w:val="2"/>
          <w:sz w:val="24"/>
          <w:szCs w:val="24"/>
        </w:rPr>
        <w:t>N.B: All answers should begin with small letters.</w:t>
      </w:r>
    </w:p>
    <w:p>
      <w:pPr>
        <w:pStyle w:val="style0"/>
        <w:spacing w:after="160" w:lineRule="auto" w:line="240"/>
        <w:ind w:left="720"/>
        <w:contextualSpacing/>
        <w:rPr>
          <w:rFonts w:ascii="Times New Roman" w:cs="Times New Roman" w:hAnsi="Times New Roman"/>
          <w:b/>
          <w:kern w:val="2"/>
          <w:sz w:val="24"/>
          <w:szCs w:val="24"/>
        </w:rPr>
      </w:pPr>
    </w:p>
    <w:p>
      <w:pPr>
        <w:pStyle w:val="style0"/>
        <w:numPr>
          <w:ilvl w:val="0"/>
          <w:numId w:val="1"/>
        </w:numPr>
        <w:spacing w:after="160" w:lineRule="auto" w:line="240"/>
        <w:contextualSpacing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kern w:val="2"/>
          <w:sz w:val="24"/>
          <w:szCs w:val="24"/>
          <w:u w:val="single"/>
        </w:rPr>
        <w:t>ORAL SKILLS (30 MARKS)</w:t>
      </w:r>
    </w:p>
    <w:p>
      <w:pPr>
        <w:pStyle w:val="style0"/>
        <w:spacing w:after="160" w:lineRule="auto" w:line="240"/>
        <w:ind w:left="720"/>
        <w:contextualSpacing/>
        <w:rPr>
          <w:rFonts w:ascii="Times New Roman" w:cs="Times New Roman" w:hAnsi="Times New Roman"/>
          <w:b/>
          <w:kern w:val="2"/>
          <w:sz w:val="24"/>
          <w:szCs w:val="24"/>
          <w:u w:val="single"/>
        </w:rPr>
      </w:pPr>
    </w:p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Oral Narrative</w:t>
      </w:r>
    </w:p>
    <w:p>
      <w:pPr>
        <w:pStyle w:val="style0"/>
        <w:spacing w:after="160" w:lineRule="auto" w:line="240"/>
        <w:ind w:left="360"/>
        <w:contextualSpacing/>
        <w:rPr>
          <w:rFonts w:ascii="Times New Roman" w:cs="Times New Roman" w:hAnsi="Times New Roman"/>
          <w:b/>
          <w:kern w:val="2"/>
          <w:sz w:val="24"/>
          <w:szCs w:val="24"/>
        </w:rPr>
      </w:pPr>
    </w:p>
    <w:p>
      <w:pPr>
        <w:pStyle w:val="style0"/>
        <w:spacing w:after="0" w:lineRule="auto" w:line="240"/>
        <w:contextualSpacing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3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u w:val="single"/>
          <w:lang w:val="en-GB"/>
        </w:rPr>
        <w:t>How would you prepare yourself to tell the story effectively? (3mks)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I would</w:t>
      </w:r>
      <w:r>
        <w:rPr>
          <w:rFonts w:ascii="Times New Roman" w:cs="Times New Roman" w:hAnsi="Times New Roman"/>
          <w:sz w:val="24"/>
          <w:szCs w:val="24"/>
          <w:lang w:val="en-GB"/>
        </w:rPr>
        <w:t>:</w:t>
      </w:r>
    </w:p>
    <w:p>
      <w:pPr>
        <w:pStyle w:val="style179"/>
        <w:numPr>
          <w:ilvl w:val="0"/>
          <w:numId w:val="14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practice before a mock audience</w:t>
      </w:r>
      <w:r>
        <w:rPr>
          <w:rFonts w:ascii="Times New Roman" w:cs="Times New Roman" w:hAnsi="Times New Roman"/>
          <w:sz w:val="24"/>
          <w:szCs w:val="24"/>
          <w:lang w:val="en-GB"/>
        </w:rPr>
        <w:t>/mirror/friend</w:t>
      </w:r>
    </w:p>
    <w:p>
      <w:pPr>
        <w:pStyle w:val="style179"/>
        <w:numPr>
          <w:ilvl w:val="0"/>
          <w:numId w:val="14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prepare appropriate props and costumes.</w:t>
      </w:r>
    </w:p>
    <w:p>
      <w:pPr>
        <w:pStyle w:val="style179"/>
        <w:numPr>
          <w:ilvl w:val="0"/>
          <w:numId w:val="14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research about the audience.</w:t>
      </w:r>
    </w:p>
    <w:p>
      <w:pPr>
        <w:pStyle w:val="style179"/>
        <w:numPr>
          <w:ilvl w:val="0"/>
          <w:numId w:val="14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f</w:t>
      </w:r>
      <w:r>
        <w:rPr>
          <w:rFonts w:ascii="Times New Roman" w:cs="Times New Roman" w:hAnsi="Times New Roman"/>
          <w:sz w:val="24"/>
          <w:szCs w:val="24"/>
          <w:lang w:val="en-GB"/>
        </w:rPr>
        <w:t>ormulate a relevant song or chant to enrich the narration and capture the attention of the audience</w:t>
      </w:r>
    </w:p>
    <w:p>
      <w:pPr>
        <w:pStyle w:val="style179"/>
        <w:numPr>
          <w:ilvl w:val="0"/>
          <w:numId w:val="14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practice on relevant verbal and non-verbal cues 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ANY 3 POINTS </w:t>
      </w:r>
    </w:p>
    <w:p>
      <w:pPr>
        <w:pStyle w:val="style0"/>
        <w:spacing w:after="160" w:lineRule="auto" w:line="240"/>
        <w:rPr>
          <w:rFonts w:ascii="Times New Roman" w:cs="Times New Roman" w:hAnsi="Times New Roman"/>
          <w:sz w:val="24"/>
          <w:szCs w:val="24"/>
          <w:lang w:val="en-GB"/>
        </w:rPr>
      </w:pPr>
    </w:p>
    <w:p>
      <w:pPr>
        <w:pStyle w:val="style179"/>
        <w:numPr>
          <w:ilvl w:val="0"/>
          <w:numId w:val="13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u w:val="single"/>
          <w:lang w:val="en-GB"/>
        </w:rPr>
        <w:t>I would know my audience in the story is fully participating in the performance if:</w:t>
      </w:r>
    </w:p>
    <w:p>
      <w:pPr>
        <w:pStyle w:val="style179"/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</w:p>
    <w:p>
      <w:pPr>
        <w:pStyle w:val="style179"/>
        <w:numPr>
          <w:ilvl w:val="0"/>
          <w:numId w:val="15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their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facial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expressions reflect the content of the </w:t>
      </w:r>
      <w:r>
        <w:rPr>
          <w:rFonts w:ascii="Times New Roman" w:cs="Times New Roman" w:hAnsi="Times New Roman"/>
          <w:sz w:val="24"/>
          <w:szCs w:val="24"/>
          <w:lang w:val="en-GB"/>
        </w:rPr>
        <w:t>narrative e.g.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if they smile when they hear how Crow was tricked</w:t>
      </w:r>
    </w:p>
    <w:p>
      <w:pPr>
        <w:pStyle w:val="style179"/>
        <w:numPr>
          <w:ilvl w:val="0"/>
          <w:numId w:val="15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heir sitting posture shows concentration e.g. if they are seated upright or leaning towards me </w:t>
      </w:r>
    </w:p>
    <w:p>
      <w:pPr>
        <w:pStyle w:val="style179"/>
        <w:numPr>
          <w:ilvl w:val="0"/>
          <w:numId w:val="15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</w:t>
      </w:r>
      <w:r>
        <w:rPr>
          <w:rFonts w:ascii="Times New Roman" w:cs="Times New Roman" w:hAnsi="Times New Roman"/>
          <w:sz w:val="24"/>
          <w:szCs w:val="24"/>
          <w:lang w:val="en-GB"/>
        </w:rPr>
        <w:t>hey ask relevant questions at the end of the narration</w:t>
      </w:r>
    </w:p>
    <w:p>
      <w:pPr>
        <w:pStyle w:val="style179"/>
        <w:numPr>
          <w:ilvl w:val="0"/>
          <w:numId w:val="15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</w:t>
      </w:r>
      <w:r>
        <w:rPr>
          <w:rFonts w:ascii="Times New Roman" w:cs="Times New Roman" w:hAnsi="Times New Roman"/>
          <w:sz w:val="24"/>
          <w:szCs w:val="24"/>
          <w:lang w:val="en-GB"/>
        </w:rPr>
        <w:t>hey maintain meaningful eye contact with me during the narration</w:t>
      </w:r>
    </w:p>
    <w:p>
      <w:pPr>
        <w:pStyle w:val="style179"/>
        <w:numPr>
          <w:ilvl w:val="0"/>
          <w:numId w:val="15"/>
        </w:numPr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they appropriately react to the emotions in the story</w:t>
      </w:r>
    </w:p>
    <w:p>
      <w:pPr>
        <w:pStyle w:val="style179"/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>MARK THE FIRST TWO RESPONSES ONLY.</w:t>
      </w:r>
    </w:p>
    <w:p>
      <w:pPr>
        <w:pStyle w:val="style179"/>
        <w:spacing w:lineRule="auto" w:line="240"/>
        <w:rPr>
          <w:rFonts w:ascii="Times New Roman" w:cs="Times New Roman" w:hAnsi="Times New Roman"/>
          <w:sz w:val="24"/>
          <w:szCs w:val="24"/>
          <w:lang w:val="en-GB"/>
        </w:rPr>
      </w:pPr>
    </w:p>
    <w:p>
      <w:pPr>
        <w:pStyle w:val="style179"/>
        <w:numPr>
          <w:ilvl w:val="0"/>
          <w:numId w:val="13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‘Let us go and eat food together…’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would stress ‘Let us </w:t>
      </w:r>
      <w:r>
        <w:rPr>
          <w:rFonts w:ascii="Times New Roman" w:cs="Times New Roman" w:hAnsi="Times New Roman"/>
          <w:b/>
          <w:sz w:val="24"/>
          <w:szCs w:val="24"/>
        </w:rPr>
        <w:t>go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b/>
          <w:sz w:val="24"/>
          <w:szCs w:val="24"/>
        </w:rPr>
        <w:t>eat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food</w:t>
      </w:r>
      <w:r>
        <w:rPr>
          <w:rFonts w:ascii="Times New Roman" w:cs="Times New Roman" w:hAnsi="Times New Roman"/>
          <w:sz w:val="24"/>
          <w:szCs w:val="24"/>
        </w:rPr>
        <w:t xml:space="preserve"> together…’ because they are the content words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 MARK FOR IDENTIFICATION 1 MARK FOR THE REASON</w:t>
      </w:r>
    </w:p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Underline the silent letters in the following words. (4 Marks)</w:t>
      </w:r>
    </w:p>
    <w:p>
      <w:pPr>
        <w:pStyle w:val="style0"/>
        <w:numPr>
          <w:ilvl w:val="0"/>
          <w:numId w:val="8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</w:t>
      </w:r>
      <w:r>
        <w:rPr>
          <w:rFonts w:ascii="Times New Roman" w:cs="Times New Roman" w:hAnsi="Times New Roman"/>
          <w:sz w:val="24"/>
          <w:szCs w:val="24"/>
          <w:u w:val="single"/>
        </w:rPr>
        <w:t>b</w:t>
      </w:r>
    </w:p>
    <w:p>
      <w:pPr>
        <w:pStyle w:val="style0"/>
        <w:numPr>
          <w:ilvl w:val="0"/>
          <w:numId w:val="8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</w:t>
      </w:r>
      <w:r>
        <w:rPr>
          <w:rFonts w:ascii="Times New Roman" w:cs="Times New Roman" w:hAnsi="Times New Roman"/>
          <w:sz w:val="24"/>
          <w:szCs w:val="24"/>
          <w:u w:val="single"/>
        </w:rPr>
        <w:t>p</w:t>
      </w:r>
    </w:p>
    <w:p>
      <w:pPr>
        <w:pStyle w:val="style0"/>
        <w:numPr>
          <w:ilvl w:val="0"/>
          <w:numId w:val="8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</w:t>
      </w:r>
      <w:r>
        <w:rPr>
          <w:rFonts w:ascii="Times New Roman" w:cs="Times New Roman" w:hAnsi="Times New Roman"/>
          <w:sz w:val="24"/>
          <w:szCs w:val="24"/>
          <w:u w:val="single"/>
        </w:rPr>
        <w:t>u</w:t>
      </w:r>
      <w:r>
        <w:rPr>
          <w:rFonts w:ascii="Times New Roman" w:cs="Times New Roman" w:hAnsi="Times New Roman"/>
          <w:sz w:val="24"/>
          <w:szCs w:val="24"/>
        </w:rPr>
        <w:t>ilt</w:t>
      </w:r>
    </w:p>
    <w:p>
      <w:pPr>
        <w:pStyle w:val="style0"/>
        <w:numPr>
          <w:ilvl w:val="0"/>
          <w:numId w:val="8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  <w:u w:val="single"/>
        </w:rPr>
        <w:t>w</w:t>
      </w:r>
      <w:r>
        <w:rPr>
          <w:rFonts w:ascii="Times New Roman" w:cs="Times New Roman" w:hAnsi="Times New Roman"/>
          <w:sz w:val="24"/>
          <w:szCs w:val="24"/>
        </w:rPr>
        <w:t>ord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NB: IDENTIFI</w:t>
      </w:r>
      <w:r>
        <w:rPr>
          <w:rFonts w:ascii="Times New Roman" w:cs="Times New Roman" w:hAnsi="Times New Roman"/>
          <w:b/>
          <w:sz w:val="24"/>
          <w:szCs w:val="24"/>
        </w:rPr>
        <w:t>C</w:t>
      </w:r>
      <w:r>
        <w:rPr>
          <w:rFonts w:ascii="Times New Roman" w:cs="Times New Roman" w:hAnsi="Times New Roman"/>
          <w:b/>
          <w:sz w:val="24"/>
          <w:szCs w:val="24"/>
        </w:rPr>
        <w:t>TION OF THE SILENT LETTER MUST BE BY UNDERLINING.</w:t>
      </w:r>
    </w:p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Classify and then identify the dominant sound feature in each of the short forms given below. (4 Marks)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good wife and health are man’s best wealth.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Proverb. Rhyme/rhyming words health/wealth</w:t>
      </w:r>
    </w:p>
    <w:p>
      <w:pPr>
        <w:pStyle w:val="style0"/>
        <w:numPr>
          <w:ilvl w:val="0"/>
          <w:numId w:val="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Ken can </w:t>
      </w:r>
      <w:r>
        <w:rPr>
          <w:rFonts w:ascii="Times New Roman" w:cs="Times New Roman" w:hAnsi="Times New Roman"/>
          <w:sz w:val="24"/>
          <w:szCs w:val="24"/>
        </w:rPr>
        <w:t>can</w:t>
      </w:r>
      <w:r>
        <w:rPr>
          <w:rFonts w:ascii="Times New Roman" w:cs="Times New Roman" w:hAnsi="Times New Roman"/>
          <w:sz w:val="24"/>
          <w:szCs w:val="24"/>
        </w:rPr>
        <w:t xml:space="preserve"> a can of curled kales.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Tongue twister. Alliteration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 MARK FOR CORRECT CLASSIFICATION 1 MARK FOR THE SOUND FEATURE</w:t>
      </w:r>
    </w:p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The underlining indicates which word is stressed in the sentences below. Briefly explain what each sentence means</w:t>
      </w:r>
      <w:bookmarkStart w:id="1" w:name="_Hlk170984372"/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.   </w:t>
      </w:r>
      <w:bookmarkStart w:id="2" w:name="_Hlk170976780"/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(3 Marks)        </w:t>
      </w:r>
      <w:bookmarkEnd w:id="1"/>
      <w:bookmarkEnd w:id="2"/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My</w:t>
      </w:r>
      <w:r>
        <w:rPr>
          <w:rFonts w:ascii="Times New Roman" w:cs="Times New Roman" w:hAnsi="Times New Roman"/>
          <w:sz w:val="24"/>
          <w:szCs w:val="24"/>
        </w:rPr>
        <w:t xml:space="preserve"> chair broke.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My chair, not anyone else’s, broke.</w:t>
      </w:r>
    </w:p>
    <w:p>
      <w:pPr>
        <w:pStyle w:val="style0"/>
        <w:numPr>
          <w:ilvl w:val="0"/>
          <w:numId w:val="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My </w:t>
      </w:r>
      <w:r>
        <w:rPr>
          <w:rFonts w:ascii="Times New Roman" w:cs="Times New Roman" w:hAnsi="Times New Roman"/>
          <w:sz w:val="24"/>
          <w:szCs w:val="24"/>
          <w:u w:val="single"/>
        </w:rPr>
        <w:t>chair</w:t>
      </w:r>
      <w:r>
        <w:rPr>
          <w:rFonts w:ascii="Times New Roman" w:cs="Times New Roman" w:hAnsi="Times New Roman"/>
          <w:sz w:val="24"/>
          <w:szCs w:val="24"/>
        </w:rPr>
        <w:t xml:space="preserve"> broke.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My chair, not anything else that is mine, broke.</w:t>
      </w:r>
    </w:p>
    <w:p>
      <w:pPr>
        <w:pStyle w:val="style0"/>
        <w:numPr>
          <w:ilvl w:val="0"/>
          <w:numId w:val="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My chair </w:t>
      </w:r>
      <w:r>
        <w:rPr>
          <w:rFonts w:ascii="Times New Roman" w:cs="Times New Roman" w:hAnsi="Times New Roman"/>
          <w:sz w:val="24"/>
          <w:szCs w:val="24"/>
          <w:u w:val="single"/>
        </w:rPr>
        <w:t>broke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My chair broke, nothing else happened to it.</w:t>
      </w:r>
    </w:p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Mention any three ways you would use your voice effectively when asked to give a speech during assembly.   (3 Marks)       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 would: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>roject</w:t>
      </w:r>
      <w:r>
        <w:rPr>
          <w:rFonts w:ascii="Times New Roman" w:cs="Times New Roman" w:hAnsi="Times New Roman"/>
          <w:sz w:val="24"/>
          <w:szCs w:val="24"/>
        </w:rPr>
        <w:t xml:space="preserve"> my</w:t>
      </w:r>
      <w:r>
        <w:rPr>
          <w:rFonts w:ascii="Times New Roman" w:cs="Times New Roman" w:hAnsi="Times New Roman"/>
          <w:sz w:val="24"/>
          <w:szCs w:val="24"/>
        </w:rPr>
        <w:t xml:space="preserve"> voice </w:t>
      </w:r>
      <w:r>
        <w:rPr>
          <w:rFonts w:ascii="Times New Roman" w:cs="Times New Roman" w:hAnsi="Times New Roman"/>
          <w:sz w:val="24"/>
          <w:szCs w:val="24"/>
        </w:rPr>
        <w:t>accordingly</w:t>
      </w:r>
      <w:r>
        <w:rPr>
          <w:rFonts w:ascii="Times New Roman" w:cs="Times New Roman" w:hAnsi="Times New Roman"/>
          <w:sz w:val="24"/>
          <w:szCs w:val="24"/>
        </w:rPr>
        <w:t xml:space="preserve"> - Be audible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rticulate/ pronounce words properly and distinctively</w:t>
      </w:r>
      <w:r>
        <w:rPr>
          <w:rFonts w:ascii="Times New Roman" w:cs="Times New Roman" w:hAnsi="Times New Roman"/>
          <w:sz w:val="24"/>
          <w:szCs w:val="24"/>
        </w:rPr>
        <w:t xml:space="preserve"> for clarity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</w:t>
      </w:r>
      <w:r>
        <w:rPr>
          <w:rFonts w:ascii="Times New Roman" w:cs="Times New Roman" w:hAnsi="Times New Roman"/>
          <w:sz w:val="24"/>
          <w:szCs w:val="24"/>
        </w:rPr>
        <w:t>ary tone</w:t>
      </w:r>
      <w:r>
        <w:rPr>
          <w:rFonts w:ascii="Times New Roman" w:cs="Times New Roman" w:hAnsi="Times New Roman"/>
          <w:sz w:val="24"/>
          <w:szCs w:val="24"/>
        </w:rPr>
        <w:t xml:space="preserve"> to break monotony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>roper pacing — Not to speak too fast or too slowly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</w:t>
      </w:r>
      <w:r>
        <w:rPr>
          <w:rFonts w:ascii="Times New Roman" w:cs="Times New Roman" w:hAnsi="Times New Roman"/>
          <w:sz w:val="24"/>
          <w:szCs w:val="24"/>
        </w:rPr>
        <w:t>ary pitch/degree of loudness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tress </w:t>
      </w:r>
      <w:r>
        <w:rPr>
          <w:rFonts w:ascii="Times New Roman" w:cs="Times New Roman" w:hAnsi="Times New Roman"/>
          <w:sz w:val="24"/>
          <w:szCs w:val="24"/>
        </w:rPr>
        <w:t xml:space="preserve">appropriate </w:t>
      </w:r>
      <w:r>
        <w:rPr>
          <w:rFonts w:ascii="Times New Roman" w:cs="Times New Roman" w:hAnsi="Times New Roman"/>
          <w:sz w:val="24"/>
          <w:szCs w:val="24"/>
        </w:rPr>
        <w:t>words for emphasis</w:t>
      </w:r>
    </w:p>
    <w:p>
      <w:pPr>
        <w:pStyle w:val="style179"/>
        <w:numPr>
          <w:ilvl w:val="0"/>
          <w:numId w:val="16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>ause when appropriate for the audience to digest the content.</w:t>
      </w:r>
    </w:p>
    <w:bookmarkStart w:id="3" w:name="_Hlk171036486"/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MARK THE FIRST THREE RESPONSES ONLY. ALSO, DON’T ACCEPT NEGATIVE SENTENCE RESPONSES.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</w:p>
    <w:bookmarkEnd w:id="3"/>
    <w:p>
      <w:pPr>
        <w:pStyle w:val="style179"/>
        <w:numPr>
          <w:ilvl w:val="0"/>
          <w:numId w:val="18"/>
        </w:numPr>
        <w:spacing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You have been elected the Chairperson of your English study group. Explain three things you would to do during an upcoming discussion to ensure it is productive. (6 Marks)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 would:</w:t>
      </w:r>
    </w:p>
    <w:p>
      <w:pPr>
        <w:pStyle w:val="style179"/>
        <w:numPr>
          <w:ilvl w:val="0"/>
          <w:numId w:val="1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ive every member of a group a chance to make/their contributions to avoid one person dominating the discussion </w:t>
      </w:r>
    </w:p>
    <w:p>
      <w:pPr>
        <w:pStyle w:val="style179"/>
        <w:numPr>
          <w:ilvl w:val="0"/>
          <w:numId w:val="1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ominate </w:t>
      </w:r>
      <w:r>
        <w:rPr>
          <w:rFonts w:ascii="Times New Roman" w:cs="Times New Roman" w:eastAsia="Times New Roman" w:hAnsi="Times New Roman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secretary to take notes to capture all the points made </w:t>
      </w:r>
    </w:p>
    <w:p>
      <w:pPr>
        <w:pStyle w:val="style179"/>
        <w:numPr>
          <w:ilvl w:val="0"/>
          <w:numId w:val="1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sz w:val="24"/>
          <w:szCs w:val="24"/>
        </w:rPr>
        <w:t>ntroduce the topic and the scope of discussion to maintain focus</w:t>
      </w:r>
    </w:p>
    <w:p>
      <w:pPr>
        <w:pStyle w:val="style179"/>
        <w:numPr>
          <w:ilvl w:val="0"/>
          <w:numId w:val="17"/>
        </w:numPr>
        <w:spacing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nsure proper turn</w:t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taking for order in communication/avoid discouraging </w:t>
      </w:r>
    </w:p>
    <w:p>
      <w:pPr>
        <w:pStyle w:val="style179"/>
        <w:numPr>
          <w:ilvl w:val="0"/>
          <w:numId w:val="17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ppreciate every person’s contribution to encourage participation </w:t>
      </w:r>
    </w:p>
    <w:p>
      <w:pPr>
        <w:pStyle w:val="style179"/>
        <w:numPr>
          <w:ilvl w:val="0"/>
          <w:numId w:val="1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nsure contributions are given through the chair to maintain order and for smooth turn taking</w:t>
      </w:r>
    </w:p>
    <w:p>
      <w:pPr>
        <w:pStyle w:val="style179"/>
        <w:numPr>
          <w:ilvl w:val="0"/>
          <w:numId w:val="1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wind up to end discussion appropriately</w:t>
      </w:r>
    </w:p>
    <w:p>
      <w:pPr>
        <w:pStyle w:val="style179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MARK THE FIRST THREE RESPONSES ONLY. ALSO, DON’T ACCEPT NEGATIVE SENTENCE RESPONSES.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8"/>
        </w:numPr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t>Read the dialogue below and answer the question that follow.</w:t>
      </w:r>
      <w:r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t xml:space="preserve"> 3 Marks</w:t>
      </w:r>
    </w:p>
    <w:p>
      <w:pPr>
        <w:pStyle w:val="style179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Jane fails to notice that Kamau is looking distraught</w:t>
      </w: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Jane rudely interrupts Kamau as shown by the use of ellipsis “Oh, Jane, my mother…”</w:t>
      </w: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Jane misunderstands Kamau and gives irrelevant responses e.g. “Is everyone’s mother unwell”</w:t>
      </w: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Jane unnecessarily changes the subject when she says “These people back home…”</w:t>
      </w: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Jane misses the point that Kamau needs some money and insensitively declares “I have only twelve thousand shillings and …”</w:t>
      </w:r>
    </w:p>
    <w:p>
      <w:pPr>
        <w:pStyle w:val="style179"/>
        <w:numPr>
          <w:ilvl w:val="0"/>
          <w:numId w:val="1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When Kamau ends the conversation, Jane </w:t>
      </w:r>
      <w:r>
        <w:rPr>
          <w:rFonts w:ascii="Times New Roman" w:cs="Times New Roman" w:eastAsia="Times New Roman" w:hAnsi="Times New Roman"/>
          <w:sz w:val="24"/>
          <w:szCs w:val="24"/>
        </w:rPr>
        <w:t>responds irrelevantly by asking whether he would like to know where she is going for dinner the following week.</w:t>
      </w:r>
    </w:p>
    <w:p>
      <w:pPr>
        <w:pStyle w:val="style179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MARK THE FIRST THREE RESPONSES ONLY. ALSO, DON’T ACCEPT NEGATIVE SENTENCE RESPONSES.</w:t>
      </w: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86421F2"/>
    <w:lvl w:ilvl="0" w:tplc="CB9A8B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93E6508E"/>
    <w:lvl w:ilvl="0" w:tplc="E1425648">
      <w:start w:val="1"/>
      <w:numFmt w:val="lowerRoman"/>
      <w:lvlText w:val="%1)"/>
      <w:lvlJc w:val="left"/>
      <w:pPr>
        <w:ind w:left="180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AF96B5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7B6F7C8">
      <w:start w:val="1"/>
      <w:numFmt w:val="bullet"/>
      <w:lvlText w:val="-"/>
      <w:lvlJc w:val="left"/>
      <w:pPr>
        <w:ind w:left="1440" w:hanging="360"/>
      </w:pPr>
      <w:rPr>
        <w:rFonts w:ascii="Times New Roman" w:cs="Times New Roman" w:eastAsia="Calibri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65AE22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2324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02828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47C96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324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AFF26B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901E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1F823E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E802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BB2E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7C8A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F920F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EEB8BF4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B71C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EF7624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BF92DCC4"/>
    <w:lvl w:ilvl="0" w:tplc="95A8F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17"/>
  </w:num>
  <w:num w:numId="7">
    <w:abstractNumId w:val="3"/>
  </w:num>
  <w:num w:numId="8">
    <w:abstractNumId w:val="15"/>
  </w:num>
  <w:num w:numId="9">
    <w:abstractNumId w:val="7"/>
  </w:num>
  <w:num w:numId="10">
    <w:abstractNumId w:val="5"/>
  </w:num>
  <w:num w:numId="11">
    <w:abstractNumId w:val="8"/>
  </w:num>
  <w:num w:numId="12">
    <w:abstractNumId w:val="18"/>
  </w:num>
  <w:num w:numId="13">
    <w:abstractNumId w:val="6"/>
  </w:num>
  <w:num w:numId="14">
    <w:abstractNumId w:val="16"/>
  </w:num>
  <w:num w:numId="15">
    <w:abstractNumId w:val="12"/>
  </w:num>
  <w:num w:numId="16">
    <w:abstractNumId w:val="13"/>
  </w:num>
  <w:num w:numId="17">
    <w:abstractNumId w:val="11"/>
  </w:num>
  <w:num w:numId="18">
    <w:abstractNumId w:val="10"/>
  </w:num>
  <w:num w:numId="19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kern w:val="2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bae8dc8e-f8ff-4366-b936-e6e585be66c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46377f35-fca0-4006-821f-2474ebcad840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830</Words>
  <Pages>4</Pages>
  <Characters>4302</Characters>
  <Application>WPS Office</Application>
  <DocSecurity>0</DocSecurity>
  <Paragraphs>127</Paragraphs>
  <ScaleCrop>false</ScaleCrop>
  <LinksUpToDate>false</LinksUpToDate>
  <CharactersWithSpaces>5094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2024-07-10T09:26:00Z</dcterms:created>
  <dc:creator>USER</dc:creator>
  <lastModifiedBy>M-KOPA X20</lastModifiedBy>
  <dcterms:modified xsi:type="dcterms:W3CDTF">2024-08-09T11:52:59Z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8d4c11e2890b41f98a49fe3105bafc7b</vt:lpwstr>
  </property>
</Properties>
</file>