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17D" w:rsidRPr="00E21553" w:rsidRDefault="0002717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>NAME: ………………………………… ADM NO: ……………… CLASS: ……………….</w:t>
      </w:r>
    </w:p>
    <w:p w:rsidR="00963D77" w:rsidRDefault="00963D77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2717D" w:rsidRPr="00E21553" w:rsidRDefault="0002717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>FORM TWO BUSINESS STUDIES</w:t>
      </w:r>
    </w:p>
    <w:p w:rsidR="0002717D" w:rsidRPr="00E21553" w:rsidRDefault="0002717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 xml:space="preserve">END OF TERM </w:t>
      </w:r>
      <w:bookmarkStart w:id="0" w:name="_GoBack"/>
      <w:bookmarkEnd w:id="0"/>
    </w:p>
    <w:p w:rsidR="0002717D" w:rsidRPr="00E21553" w:rsidRDefault="0002717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>TIME: 1 ½ HOURS</w:t>
      </w:r>
    </w:p>
    <w:p w:rsidR="0002717D" w:rsidRPr="00E21553" w:rsidRDefault="0002717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>MAXIMUM SCORE = 70MARKS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D36B0" w:rsidRDefault="002D36B0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MARKING SCHEME</w:t>
      </w:r>
    </w:p>
    <w:p w:rsidR="002D36B0" w:rsidRPr="00E21553" w:rsidRDefault="002D36B0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2717D" w:rsidRPr="00E21553" w:rsidRDefault="0002717D" w:rsidP="0002717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1553">
        <w:rPr>
          <w:rFonts w:ascii="Times New Roman" w:hAnsi="Times New Roman" w:cs="Times New Roman"/>
          <w:b/>
          <w:sz w:val="24"/>
          <w:szCs w:val="24"/>
          <w:u w:val="single"/>
        </w:rPr>
        <w:t>Answer all the questions in the spaces provided.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State the term given to each of the following </w:t>
      </w:r>
      <w:proofErr w:type="gramStart"/>
      <w:r>
        <w:rPr>
          <w:rFonts w:ascii="Times New Roman" w:hAnsi="Times New Roman" w:cs="Times New Roman"/>
          <w:sz w:val="24"/>
          <w:szCs w:val="24"/>
        </w:rPr>
        <w:t>statements:-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(3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(a)  Activities carried out with view of making profit –</w:t>
      </w:r>
      <w:r w:rsidR="00CC6D1D" w:rsidRPr="00CC6D1D">
        <w:rPr>
          <w:rFonts w:ascii="Times New Roman" w:hAnsi="Times New Roman" w:cs="Times New Roman"/>
          <w:b/>
          <w:sz w:val="24"/>
          <w:szCs w:val="24"/>
        </w:rPr>
        <w:t>Business</w:t>
      </w:r>
      <w:r w:rsidR="00CC6D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  Increasing the usefulness of a good or services. –</w:t>
      </w:r>
      <w:r w:rsidR="00CC6D1D">
        <w:rPr>
          <w:rFonts w:ascii="Times New Roman" w:hAnsi="Times New Roman" w:cs="Times New Roman"/>
          <w:sz w:val="24"/>
          <w:szCs w:val="24"/>
        </w:rPr>
        <w:t xml:space="preserve"> </w:t>
      </w:r>
      <w:r w:rsidR="00CC6D1D" w:rsidRPr="00CC6D1D">
        <w:rPr>
          <w:rFonts w:ascii="Times New Roman" w:hAnsi="Times New Roman" w:cs="Times New Roman"/>
          <w:b/>
          <w:sz w:val="24"/>
          <w:szCs w:val="24"/>
        </w:rPr>
        <w:t>Production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  Movement of goods from producer to consumer –</w:t>
      </w:r>
      <w:r w:rsidR="00CC6D1D">
        <w:rPr>
          <w:rFonts w:ascii="Times New Roman" w:hAnsi="Times New Roman" w:cs="Times New Roman"/>
          <w:sz w:val="24"/>
          <w:szCs w:val="24"/>
        </w:rPr>
        <w:t xml:space="preserve"> </w:t>
      </w:r>
      <w:r w:rsidR="00CC6D1D" w:rsidRPr="00CC6D1D">
        <w:rPr>
          <w:rFonts w:ascii="Times New Roman" w:hAnsi="Times New Roman" w:cs="Times New Roman"/>
          <w:b/>
          <w:sz w:val="24"/>
          <w:szCs w:val="24"/>
        </w:rPr>
        <w:t>Distribution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State whether each of the following factors fall under macro-environment or micro-environment.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 Competitive environment –</w:t>
      </w:r>
      <w:r w:rsidR="00CC6D1D">
        <w:rPr>
          <w:rFonts w:ascii="Times New Roman" w:hAnsi="Times New Roman" w:cs="Times New Roman"/>
          <w:sz w:val="24"/>
          <w:szCs w:val="24"/>
        </w:rPr>
        <w:t xml:space="preserve"> </w:t>
      </w:r>
      <w:r w:rsidR="00CC6D1D" w:rsidRPr="00CC6D1D">
        <w:rPr>
          <w:rFonts w:ascii="Times New Roman" w:hAnsi="Times New Roman" w:cs="Times New Roman"/>
          <w:b/>
          <w:sz w:val="24"/>
          <w:szCs w:val="24"/>
        </w:rPr>
        <w:t>Macro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 Legal-political environment –</w:t>
      </w:r>
      <w:r w:rsidR="00CC6D1D">
        <w:rPr>
          <w:rFonts w:ascii="Times New Roman" w:hAnsi="Times New Roman" w:cs="Times New Roman"/>
          <w:sz w:val="24"/>
          <w:szCs w:val="24"/>
        </w:rPr>
        <w:t xml:space="preserve"> </w:t>
      </w:r>
      <w:r w:rsidR="00CC6D1D" w:rsidRPr="00CC6D1D">
        <w:rPr>
          <w:rFonts w:ascii="Times New Roman" w:hAnsi="Times New Roman" w:cs="Times New Roman"/>
          <w:b/>
          <w:sz w:val="24"/>
          <w:szCs w:val="24"/>
        </w:rPr>
        <w:t>Macr</w:t>
      </w:r>
      <w:r w:rsidR="00CC6D1D">
        <w:rPr>
          <w:rFonts w:ascii="Times New Roman" w:hAnsi="Times New Roman" w:cs="Times New Roman"/>
          <w:b/>
          <w:sz w:val="24"/>
          <w:szCs w:val="24"/>
        </w:rPr>
        <w:t>o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 Business structure –</w:t>
      </w:r>
      <w:r w:rsidR="00CC6D1D">
        <w:rPr>
          <w:rFonts w:ascii="Times New Roman" w:hAnsi="Times New Roman" w:cs="Times New Roman"/>
          <w:sz w:val="24"/>
          <w:szCs w:val="24"/>
        </w:rPr>
        <w:t xml:space="preserve"> </w:t>
      </w:r>
      <w:r w:rsidR="00CC6D1D" w:rsidRPr="00CC6D1D">
        <w:rPr>
          <w:rFonts w:ascii="Times New Roman" w:hAnsi="Times New Roman" w:cs="Times New Roman"/>
          <w:b/>
          <w:sz w:val="24"/>
          <w:szCs w:val="24"/>
        </w:rPr>
        <w:t>Micro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(iv)  Business culture –</w:t>
      </w:r>
      <w:r w:rsidR="00CC6D1D">
        <w:rPr>
          <w:rFonts w:ascii="Times New Roman" w:hAnsi="Times New Roman" w:cs="Times New Roman"/>
          <w:sz w:val="24"/>
          <w:szCs w:val="24"/>
        </w:rPr>
        <w:t xml:space="preserve"> </w:t>
      </w:r>
      <w:r w:rsidR="00CC6D1D" w:rsidRPr="00CC6D1D">
        <w:rPr>
          <w:rFonts w:ascii="Times New Roman" w:hAnsi="Times New Roman" w:cs="Times New Roman"/>
          <w:b/>
          <w:sz w:val="24"/>
          <w:szCs w:val="24"/>
        </w:rPr>
        <w:t>Micro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Using examples, distinguish between man-made resources and human resources.</w:t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C6D1D" w:rsidRDefault="00CC6D1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C6D1D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spellStart"/>
      <w:r w:rsidRPr="00CC6D1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CC6D1D">
        <w:rPr>
          <w:rFonts w:ascii="Times New Roman" w:hAnsi="Times New Roman" w:cs="Times New Roman"/>
          <w:b/>
          <w:sz w:val="24"/>
          <w:szCs w:val="24"/>
        </w:rPr>
        <w:t xml:space="preserve">)  Man-made resources – resources created by human being to be used in satisfying </w:t>
      </w:r>
      <w:proofErr w:type="gramStart"/>
      <w:r w:rsidRPr="00CC6D1D">
        <w:rPr>
          <w:rFonts w:ascii="Times New Roman" w:hAnsi="Times New Roman" w:cs="Times New Roman"/>
          <w:b/>
          <w:sz w:val="24"/>
          <w:szCs w:val="24"/>
        </w:rPr>
        <w:t>their</w:t>
      </w:r>
      <w:proofErr w:type="gramEnd"/>
      <w:r w:rsidRPr="00CC6D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6D1D" w:rsidRPr="00CC6D1D" w:rsidRDefault="00CC6D1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proofErr w:type="gramStart"/>
      <w:r w:rsidRPr="00CC6D1D">
        <w:rPr>
          <w:rFonts w:ascii="Times New Roman" w:hAnsi="Times New Roman" w:cs="Times New Roman"/>
          <w:b/>
          <w:sz w:val="24"/>
          <w:szCs w:val="24"/>
        </w:rPr>
        <w:t xml:space="preserve">wants  </w:t>
      </w:r>
      <w:proofErr w:type="spellStart"/>
      <w:r w:rsidRPr="00CC6D1D">
        <w:rPr>
          <w:rFonts w:ascii="Times New Roman" w:hAnsi="Times New Roman" w:cs="Times New Roman"/>
          <w:b/>
          <w:sz w:val="24"/>
          <w:szCs w:val="24"/>
        </w:rPr>
        <w:t>e.g</w:t>
      </w:r>
      <w:proofErr w:type="spellEnd"/>
      <w:proofErr w:type="gramEnd"/>
      <w:r w:rsidRPr="00CC6D1D">
        <w:rPr>
          <w:rFonts w:ascii="Times New Roman" w:hAnsi="Times New Roman" w:cs="Times New Roman"/>
          <w:b/>
          <w:sz w:val="24"/>
          <w:szCs w:val="24"/>
        </w:rPr>
        <w:t xml:space="preserve"> clothes .</w:t>
      </w:r>
      <w:r w:rsidRPr="00CC6D1D">
        <w:rPr>
          <w:rFonts w:ascii="Times New Roman" w:hAnsi="Times New Roman" w:cs="Times New Roman"/>
          <w:b/>
          <w:sz w:val="24"/>
          <w:szCs w:val="24"/>
        </w:rPr>
        <w:tab/>
      </w:r>
    </w:p>
    <w:p w:rsidR="00CC6D1D" w:rsidRPr="00CC6D1D" w:rsidRDefault="00CC6D1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2717D" w:rsidRPr="00CC6D1D" w:rsidRDefault="00CC6D1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C6D1D">
        <w:rPr>
          <w:rFonts w:ascii="Times New Roman" w:hAnsi="Times New Roman" w:cs="Times New Roman"/>
          <w:b/>
          <w:sz w:val="24"/>
          <w:szCs w:val="24"/>
        </w:rPr>
        <w:tab/>
        <w:t xml:space="preserve">(ii)  Human resources – Human being </w:t>
      </w:r>
      <w:proofErr w:type="spellStart"/>
      <w:r w:rsidRPr="00CC6D1D">
        <w:rPr>
          <w:rFonts w:ascii="Times New Roman" w:hAnsi="Times New Roman" w:cs="Times New Roman"/>
          <w:b/>
          <w:sz w:val="24"/>
          <w:szCs w:val="24"/>
        </w:rPr>
        <w:t>le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CC6D1D">
        <w:rPr>
          <w:rFonts w:ascii="Times New Roman" w:hAnsi="Times New Roman" w:cs="Times New Roman"/>
          <w:b/>
          <w:sz w:val="24"/>
          <w:szCs w:val="24"/>
        </w:rPr>
        <w:t>dering</w:t>
      </w:r>
      <w:proofErr w:type="spellEnd"/>
      <w:r w:rsidRPr="00CC6D1D">
        <w:rPr>
          <w:rFonts w:ascii="Times New Roman" w:hAnsi="Times New Roman" w:cs="Times New Roman"/>
          <w:b/>
          <w:sz w:val="24"/>
          <w:szCs w:val="24"/>
        </w:rPr>
        <w:t xml:space="preserve"> services in production </w:t>
      </w:r>
      <w:proofErr w:type="spellStart"/>
      <w:r w:rsidRPr="00CC6D1D">
        <w:rPr>
          <w:rFonts w:ascii="Times New Roman" w:hAnsi="Times New Roman" w:cs="Times New Roman"/>
          <w:b/>
          <w:sz w:val="24"/>
          <w:szCs w:val="24"/>
        </w:rPr>
        <w:t>e.g</w:t>
      </w:r>
      <w:proofErr w:type="spellEnd"/>
      <w:r w:rsidRPr="00CC6D1D">
        <w:rPr>
          <w:rFonts w:ascii="Times New Roman" w:hAnsi="Times New Roman" w:cs="Times New Roman"/>
          <w:b/>
          <w:sz w:val="24"/>
          <w:szCs w:val="24"/>
        </w:rPr>
        <w:t xml:space="preserve"> teacher.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List down four factors of production and their rewards.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8910" w:type="dxa"/>
        <w:tblInd w:w="468" w:type="dxa"/>
        <w:tblLook w:val="04A0" w:firstRow="1" w:lastRow="0" w:firstColumn="1" w:lastColumn="0" w:noHBand="0" w:noVBand="1"/>
      </w:tblPr>
      <w:tblGrid>
        <w:gridCol w:w="5103"/>
        <w:gridCol w:w="3807"/>
      </w:tblGrid>
      <w:tr w:rsidR="00CC6D1D" w:rsidRPr="002F6C5A" w:rsidTr="002F6C5A">
        <w:tc>
          <w:tcPr>
            <w:tcW w:w="5103" w:type="dxa"/>
          </w:tcPr>
          <w:p w:rsidR="002F6C5A" w:rsidRDefault="002F6C5A" w:rsidP="002F6C5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6D1D" w:rsidRPr="002F6C5A" w:rsidRDefault="00CC6D1D" w:rsidP="002F6C5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5A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3807" w:type="dxa"/>
          </w:tcPr>
          <w:p w:rsidR="002F6C5A" w:rsidRDefault="002F6C5A" w:rsidP="002F6C5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6D1D" w:rsidRPr="002F6C5A" w:rsidRDefault="00CC6D1D" w:rsidP="002F6C5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5A">
              <w:rPr>
                <w:rFonts w:ascii="Times New Roman" w:hAnsi="Times New Roman" w:cs="Times New Roman"/>
                <w:b/>
                <w:sz w:val="24"/>
                <w:szCs w:val="24"/>
              </w:rPr>
              <w:t>Reward</w:t>
            </w:r>
          </w:p>
        </w:tc>
      </w:tr>
      <w:tr w:rsidR="00CC6D1D" w:rsidTr="002F6C5A">
        <w:tc>
          <w:tcPr>
            <w:tcW w:w="5103" w:type="dxa"/>
          </w:tcPr>
          <w:p w:rsidR="00CC6D1D" w:rsidRDefault="00CC6D1D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 Land</w:t>
            </w:r>
          </w:p>
          <w:p w:rsidR="00CC6D1D" w:rsidRDefault="00CC6D1D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D1D" w:rsidRDefault="00CC6D1D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(ii)  Capital</w:t>
            </w:r>
          </w:p>
          <w:p w:rsidR="00CC6D1D" w:rsidRDefault="00CC6D1D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D1D" w:rsidRDefault="00CC6D1D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(iii)  Entrepreneurship</w:t>
            </w:r>
          </w:p>
          <w:p w:rsidR="00CC6D1D" w:rsidRDefault="00CC6D1D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D1D" w:rsidRDefault="00CC6D1D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(iv)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Labour</w:t>
            </w:r>
            <w:proofErr w:type="spellEnd"/>
          </w:p>
        </w:tc>
        <w:tc>
          <w:tcPr>
            <w:tcW w:w="3807" w:type="dxa"/>
          </w:tcPr>
          <w:p w:rsidR="00CC6D1D" w:rsidRDefault="005050C6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Rates</w:t>
            </w:r>
          </w:p>
          <w:p w:rsidR="00D11F9E" w:rsidRDefault="00D11F9E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F9E" w:rsidRDefault="00D11F9E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</w:p>
          <w:p w:rsidR="00D11F9E" w:rsidRDefault="00D11F9E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F9E" w:rsidRDefault="00D11F9E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Profit</w:t>
            </w:r>
          </w:p>
          <w:p w:rsidR="00D11F9E" w:rsidRDefault="00D11F9E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F9E" w:rsidRDefault="00D11F9E" w:rsidP="000271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Wage</w:t>
            </w:r>
          </w:p>
        </w:tc>
      </w:tr>
    </w:tbl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Outline four circumstances under which a partnership may be dissolved.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D36B0" w:rsidRDefault="00F47FE9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</w:r>
      <w:r w:rsidR="00413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36B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2D36B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D36B0">
        <w:rPr>
          <w:rFonts w:ascii="Times New Roman" w:hAnsi="Times New Roman" w:cs="Times New Roman"/>
          <w:b/>
          <w:sz w:val="24"/>
          <w:szCs w:val="24"/>
        </w:rPr>
        <w:t>)  If partners mutually agree to dissolve the business.</w:t>
      </w:r>
    </w:p>
    <w:p w:rsidR="00F47FE9" w:rsidRPr="002D36B0" w:rsidRDefault="00F47FE9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 xml:space="preserve">(ii)  A court </w:t>
      </w:r>
      <w:proofErr w:type="gramStart"/>
      <w:r w:rsidRPr="002D36B0">
        <w:rPr>
          <w:rFonts w:ascii="Times New Roman" w:hAnsi="Times New Roman" w:cs="Times New Roman"/>
          <w:b/>
          <w:sz w:val="24"/>
          <w:szCs w:val="24"/>
        </w:rPr>
        <w:t>order</w:t>
      </w:r>
      <w:proofErr w:type="gramEnd"/>
      <w:r w:rsidRPr="002D36B0">
        <w:rPr>
          <w:rFonts w:ascii="Times New Roman" w:hAnsi="Times New Roman" w:cs="Times New Roman"/>
          <w:b/>
          <w:sz w:val="24"/>
          <w:szCs w:val="24"/>
        </w:rPr>
        <w:t>.</w:t>
      </w:r>
    </w:p>
    <w:p w:rsidR="00F47FE9" w:rsidRPr="002D36B0" w:rsidRDefault="00F47FE9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(iii)  Continued disagreements among the partners.</w:t>
      </w:r>
    </w:p>
    <w:p w:rsidR="00F47FE9" w:rsidRPr="002D36B0" w:rsidRDefault="00F47FE9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(iv)  In case of completion of the intended purpose.</w:t>
      </w:r>
    </w:p>
    <w:p w:rsidR="002D36B0" w:rsidRDefault="002D36B0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6B0" w:rsidRDefault="002D36B0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 State four ways in which government may regulate business </w:t>
      </w:r>
      <w:r w:rsidR="002D5B8A">
        <w:rPr>
          <w:rFonts w:ascii="Times New Roman" w:hAnsi="Times New Roman" w:cs="Times New Roman"/>
          <w:sz w:val="24"/>
          <w:szCs w:val="24"/>
        </w:rPr>
        <w:t>activities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2D5B8A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spellStart"/>
      <w:r w:rsidRPr="002D36B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D36B0">
        <w:rPr>
          <w:rFonts w:ascii="Times New Roman" w:hAnsi="Times New Roman" w:cs="Times New Roman"/>
          <w:b/>
          <w:sz w:val="24"/>
          <w:szCs w:val="24"/>
        </w:rPr>
        <w:t>)  Regulation</w:t>
      </w:r>
    </w:p>
    <w:p w:rsidR="0002717D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(ii)  Training</w:t>
      </w:r>
    </w:p>
    <w:p w:rsidR="002D5B8A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(iii)  Trade promotion</w:t>
      </w:r>
    </w:p>
    <w:p w:rsidR="002D5B8A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(iv)  Provision of public utilities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List four essential elements of transport.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D36B0" w:rsidRDefault="002D36B0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 Unit </w:t>
      </w:r>
      <w:r w:rsidR="002D5B8A" w:rsidRPr="002D36B0">
        <w:rPr>
          <w:rFonts w:ascii="Times New Roman" w:hAnsi="Times New Roman" w:cs="Times New Roman"/>
          <w:b/>
          <w:sz w:val="24"/>
          <w:szCs w:val="24"/>
        </w:rPr>
        <w:t>of carriage</w:t>
      </w:r>
    </w:p>
    <w:p w:rsidR="0002717D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(ii)  Methods of propulsion</w:t>
      </w:r>
    </w:p>
    <w:p w:rsidR="0002717D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(iii)  Ways</w:t>
      </w:r>
    </w:p>
    <w:p w:rsidR="0002717D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(iv)  Terminals</w:t>
      </w:r>
    </w:p>
    <w:p w:rsidR="0002717D" w:rsidRPr="002D36B0" w:rsidRDefault="0002717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State four barriers to effective communication.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spellStart"/>
      <w:r w:rsidRPr="002D36B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D36B0">
        <w:rPr>
          <w:rFonts w:ascii="Times New Roman" w:hAnsi="Times New Roman" w:cs="Times New Roman"/>
          <w:b/>
          <w:sz w:val="24"/>
          <w:szCs w:val="24"/>
        </w:rPr>
        <w:t>)  Language barrier</w:t>
      </w:r>
    </w:p>
    <w:p w:rsidR="002D5B8A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(ii)  Poor listening</w:t>
      </w:r>
    </w:p>
    <w:p w:rsidR="002D5B8A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(iii)  Negative attitude</w:t>
      </w:r>
    </w:p>
    <w:p w:rsidR="0002717D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(iv)  Poor timing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Outline procedure for making an insurance claim.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spellStart"/>
      <w:r w:rsidRPr="002D36B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D36B0">
        <w:rPr>
          <w:rFonts w:ascii="Times New Roman" w:hAnsi="Times New Roman" w:cs="Times New Roman"/>
          <w:b/>
          <w:sz w:val="24"/>
          <w:szCs w:val="24"/>
        </w:rPr>
        <w:t>)  Notifying the insurer</w:t>
      </w:r>
    </w:p>
    <w:p w:rsidR="0002717D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(ii)  Filling a claim form</w:t>
      </w:r>
    </w:p>
    <w:p w:rsidR="002D5B8A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(iii)  Investigation of the claim</w:t>
      </w:r>
    </w:p>
    <w:p w:rsidR="0002717D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(iv)  Preparation of the assessment report.</w:t>
      </w:r>
    </w:p>
    <w:p w:rsidR="002D5B8A" w:rsidRPr="002D36B0" w:rsidRDefault="002D5B8A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D36B0">
        <w:rPr>
          <w:rFonts w:ascii="Times New Roman" w:hAnsi="Times New Roman" w:cs="Times New Roman"/>
          <w:b/>
          <w:sz w:val="24"/>
          <w:szCs w:val="24"/>
        </w:rPr>
        <w:tab/>
        <w:t>(v)  Payment of the claim.</w:t>
      </w:r>
    </w:p>
    <w:p w:rsidR="0002717D" w:rsidRPr="002D36B0" w:rsidRDefault="0002717D" w:rsidP="0002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Highlight four circumstances under which personal selling is appropriate.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F6C5A" w:rsidRDefault="002D5B8A" w:rsidP="002F6C5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2F6C5A">
        <w:rPr>
          <w:rFonts w:ascii="Times New Roman" w:hAnsi="Times New Roman" w:cs="Times New Roman"/>
          <w:b/>
          <w:sz w:val="24"/>
          <w:szCs w:val="24"/>
        </w:rPr>
        <w:t>When launching a new product</w:t>
      </w:r>
    </w:p>
    <w:p w:rsidR="002D5B8A" w:rsidRPr="002F6C5A" w:rsidRDefault="002D5B8A" w:rsidP="002F6C5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2F6C5A">
        <w:rPr>
          <w:rFonts w:ascii="Times New Roman" w:hAnsi="Times New Roman" w:cs="Times New Roman"/>
          <w:b/>
          <w:sz w:val="24"/>
          <w:szCs w:val="24"/>
        </w:rPr>
        <w:t>When demonstration is required</w:t>
      </w:r>
    </w:p>
    <w:p w:rsidR="002D5B8A" w:rsidRPr="002F6C5A" w:rsidRDefault="002D5B8A" w:rsidP="002F6C5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2F6C5A">
        <w:rPr>
          <w:rFonts w:ascii="Times New Roman" w:hAnsi="Times New Roman" w:cs="Times New Roman"/>
          <w:b/>
          <w:sz w:val="24"/>
          <w:szCs w:val="24"/>
        </w:rPr>
        <w:t>Where market is concentrated in one area</w:t>
      </w:r>
    </w:p>
    <w:p w:rsidR="0002717D" w:rsidRPr="002F6C5A" w:rsidRDefault="002D5B8A" w:rsidP="002F6C5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2F6C5A">
        <w:rPr>
          <w:rFonts w:ascii="Times New Roman" w:hAnsi="Times New Roman" w:cs="Times New Roman"/>
          <w:b/>
          <w:sz w:val="24"/>
          <w:szCs w:val="24"/>
        </w:rPr>
        <w:t>When the value of the product is high.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 State four reasons why a cheque may be </w:t>
      </w:r>
      <w:proofErr w:type="spellStart"/>
      <w:r>
        <w:rPr>
          <w:rFonts w:ascii="Times New Roman" w:hAnsi="Times New Roman" w:cs="Times New Roman"/>
          <w:sz w:val="24"/>
          <w:szCs w:val="24"/>
        </w:rPr>
        <w:t>dishonoured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F6C5A" w:rsidRDefault="002F6C5A" w:rsidP="002F6C5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2F6C5A">
        <w:rPr>
          <w:rFonts w:ascii="Times New Roman" w:hAnsi="Times New Roman" w:cs="Times New Roman"/>
          <w:b/>
          <w:sz w:val="24"/>
          <w:szCs w:val="24"/>
        </w:rPr>
        <w:t>Insufficient funds in the account</w:t>
      </w:r>
    </w:p>
    <w:p w:rsidR="002F6C5A" w:rsidRPr="002F6C5A" w:rsidRDefault="002F6C5A" w:rsidP="002F6C5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2F6C5A">
        <w:rPr>
          <w:rFonts w:ascii="Times New Roman" w:hAnsi="Times New Roman" w:cs="Times New Roman"/>
          <w:b/>
          <w:sz w:val="24"/>
          <w:szCs w:val="24"/>
        </w:rPr>
        <w:t>Signature differ from the specimen in the bank</w:t>
      </w:r>
    </w:p>
    <w:p w:rsidR="002F6C5A" w:rsidRPr="002F6C5A" w:rsidRDefault="002F6C5A" w:rsidP="002F6C5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2F6C5A">
        <w:rPr>
          <w:rFonts w:ascii="Times New Roman" w:hAnsi="Times New Roman" w:cs="Times New Roman"/>
          <w:b/>
          <w:sz w:val="24"/>
          <w:szCs w:val="24"/>
        </w:rPr>
        <w:t xml:space="preserve">If the drawer has closed his/her account with the bank </w:t>
      </w:r>
    </w:p>
    <w:p w:rsidR="0002717D" w:rsidRPr="002F6C5A" w:rsidRDefault="002F6C5A" w:rsidP="002F6C5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2F6C5A">
        <w:rPr>
          <w:rFonts w:ascii="Times New Roman" w:hAnsi="Times New Roman" w:cs="Times New Roman"/>
          <w:b/>
          <w:sz w:val="24"/>
          <w:szCs w:val="24"/>
        </w:rPr>
        <w:t>Stale cheque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 Classify the following staff as subordinate, junior or management.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3888"/>
        <w:gridCol w:w="4320"/>
      </w:tblGrid>
      <w:tr w:rsidR="0002717D" w:rsidRPr="002F6C5A" w:rsidTr="00936417">
        <w:tc>
          <w:tcPr>
            <w:tcW w:w="3888" w:type="dxa"/>
          </w:tcPr>
          <w:p w:rsidR="0002717D" w:rsidRPr="002F6C5A" w:rsidRDefault="0002717D" w:rsidP="002F6C5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5A">
              <w:rPr>
                <w:rFonts w:ascii="Times New Roman" w:hAnsi="Times New Roman" w:cs="Times New Roman"/>
                <w:b/>
                <w:sz w:val="24"/>
                <w:szCs w:val="24"/>
              </w:rPr>
              <w:t>Staff</w:t>
            </w:r>
          </w:p>
        </w:tc>
        <w:tc>
          <w:tcPr>
            <w:tcW w:w="4320" w:type="dxa"/>
          </w:tcPr>
          <w:p w:rsidR="0002717D" w:rsidRPr="002F6C5A" w:rsidRDefault="0002717D" w:rsidP="002F6C5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5A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</w:p>
        </w:tc>
      </w:tr>
      <w:tr w:rsidR="0002717D" w:rsidTr="00936417">
        <w:tc>
          <w:tcPr>
            <w:tcW w:w="3888" w:type="dxa"/>
          </w:tcPr>
          <w:p w:rsidR="0002717D" w:rsidRDefault="0002717D" w:rsidP="009364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  Executive officer</w:t>
            </w:r>
          </w:p>
          <w:p w:rsidR="0002717D" w:rsidRDefault="0002717D" w:rsidP="009364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  Driver</w:t>
            </w:r>
          </w:p>
          <w:p w:rsidR="0002717D" w:rsidRDefault="0002717D" w:rsidP="009364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  Typist</w:t>
            </w:r>
          </w:p>
          <w:p w:rsidR="0002717D" w:rsidRDefault="0002717D" w:rsidP="009364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  Receptionist</w:t>
            </w:r>
          </w:p>
          <w:p w:rsidR="0002717D" w:rsidRDefault="0002717D" w:rsidP="009364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  Director</w:t>
            </w:r>
          </w:p>
        </w:tc>
        <w:tc>
          <w:tcPr>
            <w:tcW w:w="4320" w:type="dxa"/>
          </w:tcPr>
          <w:p w:rsidR="0002717D" w:rsidRPr="002F6C5A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5A">
              <w:rPr>
                <w:rFonts w:ascii="Times New Roman" w:hAnsi="Times New Roman" w:cs="Times New Roman"/>
                <w:b/>
                <w:sz w:val="24"/>
                <w:szCs w:val="24"/>
              </w:rPr>
              <w:t>Management</w:t>
            </w:r>
          </w:p>
          <w:p w:rsidR="0002717D" w:rsidRPr="002F6C5A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5A">
              <w:rPr>
                <w:rFonts w:ascii="Times New Roman" w:hAnsi="Times New Roman" w:cs="Times New Roman"/>
                <w:b/>
                <w:sz w:val="24"/>
                <w:szCs w:val="24"/>
              </w:rPr>
              <w:t>Junior</w:t>
            </w:r>
          </w:p>
          <w:p w:rsidR="002F6C5A" w:rsidRPr="002F6C5A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5A">
              <w:rPr>
                <w:rFonts w:ascii="Times New Roman" w:hAnsi="Times New Roman" w:cs="Times New Roman"/>
                <w:b/>
                <w:sz w:val="24"/>
                <w:szCs w:val="24"/>
              </w:rPr>
              <w:t>Junior</w:t>
            </w:r>
          </w:p>
          <w:p w:rsidR="002F6C5A" w:rsidRPr="002F6C5A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5A">
              <w:rPr>
                <w:rFonts w:ascii="Times New Roman" w:hAnsi="Times New Roman" w:cs="Times New Roman"/>
                <w:b/>
                <w:sz w:val="24"/>
                <w:szCs w:val="24"/>
              </w:rPr>
              <w:t>Subordinate</w:t>
            </w:r>
          </w:p>
          <w:p w:rsidR="002F6C5A" w:rsidRPr="002F6C5A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C5A">
              <w:rPr>
                <w:rFonts w:ascii="Times New Roman" w:hAnsi="Times New Roman" w:cs="Times New Roman"/>
                <w:b/>
                <w:sz w:val="24"/>
                <w:szCs w:val="24"/>
              </w:rPr>
              <w:t>Management</w:t>
            </w:r>
          </w:p>
        </w:tc>
      </w:tr>
    </w:tbl>
    <w:p w:rsidR="002F6C5A" w:rsidRDefault="002F6C5A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6B0" w:rsidRDefault="002D36B0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6B0" w:rsidRDefault="002D36B0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6B0" w:rsidRDefault="002D36B0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 List various sources of a business idea.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F2340" w:rsidRDefault="002F6C5A" w:rsidP="002F6C5A">
      <w:pPr>
        <w:pStyle w:val="NoSpacing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Magazine</w:t>
      </w:r>
    </w:p>
    <w:p w:rsidR="002F6C5A" w:rsidRPr="002F2340" w:rsidRDefault="002F6C5A" w:rsidP="002F6C5A">
      <w:pPr>
        <w:pStyle w:val="NoSpacing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Newspapers</w:t>
      </w:r>
    </w:p>
    <w:p w:rsidR="002F6C5A" w:rsidRPr="002F2340" w:rsidRDefault="002F6C5A" w:rsidP="002F6C5A">
      <w:pPr>
        <w:pStyle w:val="NoSpacing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Hobbies</w:t>
      </w:r>
    </w:p>
    <w:p w:rsidR="002F6C5A" w:rsidRPr="002F2340" w:rsidRDefault="002F6C5A" w:rsidP="002F6C5A">
      <w:pPr>
        <w:pStyle w:val="NoSpacing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Surveys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 Outline four factors to consider when selecting office requirement.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F2340" w:rsidRDefault="002F6C5A" w:rsidP="002F6C5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Cost</w:t>
      </w:r>
    </w:p>
    <w:p w:rsidR="002F6C5A" w:rsidRPr="002F2340" w:rsidRDefault="002F6C5A" w:rsidP="002F6C5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Adaptability</w:t>
      </w:r>
    </w:p>
    <w:p w:rsidR="002F6C5A" w:rsidRPr="002F2340" w:rsidRDefault="002F6C5A" w:rsidP="002F6C5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Durability</w:t>
      </w:r>
    </w:p>
    <w:p w:rsidR="0002717D" w:rsidRPr="002F2340" w:rsidRDefault="002F6C5A" w:rsidP="0002717D">
      <w:pPr>
        <w:pStyle w:val="NoSpacing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Availability of manpower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 State four functions of retailers to consumers.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F2340" w:rsidRDefault="002F6C5A" w:rsidP="002F6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Credit facilities</w:t>
      </w:r>
    </w:p>
    <w:p w:rsidR="002F6C5A" w:rsidRPr="002F2340" w:rsidRDefault="002F6C5A" w:rsidP="002F6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After-sales services</w:t>
      </w:r>
    </w:p>
    <w:p w:rsidR="002F6C5A" w:rsidRPr="002F2340" w:rsidRDefault="002F6C5A" w:rsidP="002F6C5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Advice</w:t>
      </w:r>
    </w:p>
    <w:p w:rsidR="0002717D" w:rsidRPr="002F2340" w:rsidRDefault="002F6C5A" w:rsidP="0002717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Breaking bulk</w:t>
      </w:r>
    </w:p>
    <w:p w:rsidR="002F6C5A" w:rsidRPr="002F6C5A" w:rsidRDefault="002F6C5A" w:rsidP="002F234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 State four types of utilities.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2717D" w:rsidRPr="002F2340" w:rsidRDefault="002F6C5A" w:rsidP="002F6C5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Form utility</w:t>
      </w:r>
    </w:p>
    <w:p w:rsidR="002F6C5A" w:rsidRPr="002F2340" w:rsidRDefault="002F6C5A" w:rsidP="002F6C5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Time utility</w:t>
      </w:r>
    </w:p>
    <w:p w:rsidR="002F6C5A" w:rsidRPr="002F2340" w:rsidRDefault="002F6C5A" w:rsidP="002F6C5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Place utility</w:t>
      </w:r>
    </w:p>
    <w:p w:rsidR="0002717D" w:rsidRPr="002F2340" w:rsidRDefault="002F6C5A" w:rsidP="002F6C5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2F2340">
        <w:rPr>
          <w:rFonts w:ascii="Times New Roman" w:hAnsi="Times New Roman" w:cs="Times New Roman"/>
          <w:b/>
          <w:sz w:val="24"/>
          <w:szCs w:val="24"/>
        </w:rPr>
        <w:t>Possessive utility</w:t>
      </w: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 Classify each of the following as renewable or non-renewable resource.</w:t>
      </w:r>
      <w:r w:rsidR="002F6C5A">
        <w:rPr>
          <w:rFonts w:ascii="Times New Roman" w:hAnsi="Times New Roman" w:cs="Times New Roman"/>
          <w:sz w:val="24"/>
          <w:szCs w:val="24"/>
        </w:rPr>
        <w:tab/>
      </w:r>
      <w:r w:rsidR="002F6C5A"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 w:rsidR="002F6C5A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2F6C5A">
        <w:rPr>
          <w:rFonts w:ascii="Times New Roman" w:hAnsi="Times New Roman" w:cs="Times New Roman"/>
          <w:sz w:val="24"/>
          <w:szCs w:val="24"/>
        </w:rPr>
        <w:t>)</w:t>
      </w:r>
    </w:p>
    <w:p w:rsidR="002F6C5A" w:rsidRDefault="002F6C5A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1998"/>
        <w:gridCol w:w="2340"/>
        <w:gridCol w:w="1890"/>
      </w:tblGrid>
      <w:tr w:rsidR="0002717D" w:rsidRPr="00F81C80" w:rsidTr="00F81C80">
        <w:tc>
          <w:tcPr>
            <w:tcW w:w="1998" w:type="dxa"/>
          </w:tcPr>
          <w:p w:rsidR="0002717D" w:rsidRPr="00F81C80" w:rsidRDefault="0002717D" w:rsidP="00F81C8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C80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2340" w:type="dxa"/>
          </w:tcPr>
          <w:p w:rsidR="0002717D" w:rsidRPr="00F81C80" w:rsidRDefault="0002717D" w:rsidP="00F81C8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C80">
              <w:rPr>
                <w:rFonts w:ascii="Times New Roman" w:hAnsi="Times New Roman" w:cs="Times New Roman"/>
                <w:b/>
                <w:sz w:val="24"/>
                <w:szCs w:val="24"/>
              </w:rPr>
              <w:t>Renewable</w:t>
            </w:r>
          </w:p>
        </w:tc>
        <w:tc>
          <w:tcPr>
            <w:tcW w:w="1890" w:type="dxa"/>
          </w:tcPr>
          <w:p w:rsidR="0002717D" w:rsidRPr="00F81C80" w:rsidRDefault="0002717D" w:rsidP="00F81C8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C80">
              <w:rPr>
                <w:rFonts w:ascii="Times New Roman" w:hAnsi="Times New Roman" w:cs="Times New Roman"/>
                <w:b/>
                <w:sz w:val="24"/>
                <w:szCs w:val="24"/>
              </w:rPr>
              <w:t>Non-renewable</w:t>
            </w:r>
          </w:p>
        </w:tc>
      </w:tr>
      <w:tr w:rsidR="0002717D" w:rsidTr="00F81C80">
        <w:tc>
          <w:tcPr>
            <w:tcW w:w="1998" w:type="dxa"/>
          </w:tcPr>
          <w:p w:rsidR="0002717D" w:rsidRDefault="0002717D" w:rsidP="009364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Wood</w:t>
            </w:r>
          </w:p>
          <w:p w:rsidR="0002717D" w:rsidRDefault="0002717D" w:rsidP="009364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Solar energy</w:t>
            </w:r>
          </w:p>
          <w:p w:rsidR="0002717D" w:rsidRDefault="0002717D" w:rsidP="009364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Gravel</w:t>
            </w:r>
          </w:p>
          <w:p w:rsidR="0002717D" w:rsidRDefault="0002717D" w:rsidP="009364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Natural gas</w:t>
            </w:r>
          </w:p>
        </w:tc>
        <w:tc>
          <w:tcPr>
            <w:tcW w:w="2340" w:type="dxa"/>
          </w:tcPr>
          <w:p w:rsidR="0002717D" w:rsidRPr="002F2340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340">
              <w:rPr>
                <w:rFonts w:ascii="Times New Roman" w:hAnsi="Times New Roman" w:cs="Times New Roman"/>
                <w:b/>
                <w:sz w:val="24"/>
                <w:szCs w:val="24"/>
              </w:rPr>
              <w:t>Renewable</w:t>
            </w:r>
          </w:p>
          <w:p w:rsidR="002F6C5A" w:rsidRPr="002F2340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340">
              <w:rPr>
                <w:rFonts w:ascii="Times New Roman" w:hAnsi="Times New Roman" w:cs="Times New Roman"/>
                <w:b/>
                <w:sz w:val="24"/>
                <w:szCs w:val="24"/>
              </w:rPr>
              <w:t>Renewable</w:t>
            </w:r>
          </w:p>
        </w:tc>
        <w:tc>
          <w:tcPr>
            <w:tcW w:w="1890" w:type="dxa"/>
          </w:tcPr>
          <w:p w:rsidR="0002717D" w:rsidRPr="002F2340" w:rsidRDefault="0002717D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C5A" w:rsidRPr="002F2340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C5A" w:rsidRPr="002F2340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340">
              <w:rPr>
                <w:rFonts w:ascii="Times New Roman" w:hAnsi="Times New Roman" w:cs="Times New Roman"/>
                <w:b/>
                <w:sz w:val="24"/>
                <w:szCs w:val="24"/>
              </w:rPr>
              <w:t>Non-renewable</w:t>
            </w:r>
          </w:p>
          <w:p w:rsidR="002F6C5A" w:rsidRPr="002F2340" w:rsidRDefault="002F6C5A" w:rsidP="009364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340">
              <w:rPr>
                <w:rFonts w:ascii="Times New Roman" w:hAnsi="Times New Roman" w:cs="Times New Roman"/>
                <w:b/>
                <w:sz w:val="24"/>
                <w:szCs w:val="24"/>
              </w:rPr>
              <w:t>Non-renewable</w:t>
            </w:r>
          </w:p>
        </w:tc>
      </w:tr>
    </w:tbl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717D" w:rsidRPr="00980BA5" w:rsidRDefault="0002717D" w:rsidP="00027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197F" w:rsidRDefault="0007319F"/>
    <w:sectPr w:rsidR="00E3197F" w:rsidSect="00980BA5">
      <w:footerReference w:type="default" r:id="rId7"/>
      <w:pgSz w:w="12240" w:h="15840"/>
      <w:pgMar w:top="810" w:right="1170" w:bottom="81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19F" w:rsidRDefault="0007319F" w:rsidP="00B00B1D">
      <w:pPr>
        <w:spacing w:after="0" w:line="240" w:lineRule="auto"/>
      </w:pPr>
      <w:r>
        <w:separator/>
      </w:r>
    </w:p>
  </w:endnote>
  <w:endnote w:type="continuationSeparator" w:id="0">
    <w:p w:rsidR="0007319F" w:rsidRDefault="0007319F" w:rsidP="00B00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0507"/>
      <w:docPartObj>
        <w:docPartGallery w:val="Page Numbers (Bottom of Page)"/>
        <w:docPartUnique/>
      </w:docPartObj>
    </w:sdtPr>
    <w:sdtEndPr/>
    <w:sdtContent>
      <w:p w:rsidR="00B00B1D" w:rsidRDefault="00B00B1D">
        <w:pPr>
          <w:pStyle w:val="Footer"/>
        </w:pPr>
        <w:r>
          <w:t xml:space="preserve">Page | </w:t>
        </w:r>
        <w:r w:rsidR="00963D77">
          <w:fldChar w:fldCharType="begin"/>
        </w:r>
        <w:r w:rsidR="00963D77">
          <w:instrText xml:space="preserve"> PAGE   \* MERGEFORMAT </w:instrText>
        </w:r>
        <w:r w:rsidR="00963D77">
          <w:fldChar w:fldCharType="separate"/>
        </w:r>
        <w:r w:rsidR="00963D77">
          <w:rPr>
            <w:noProof/>
          </w:rPr>
          <w:t>3</w:t>
        </w:r>
        <w:r w:rsidR="00963D77">
          <w:rPr>
            <w:noProof/>
          </w:rPr>
          <w:fldChar w:fldCharType="end"/>
        </w:r>
      </w:p>
    </w:sdtContent>
  </w:sdt>
  <w:p w:rsidR="00B00B1D" w:rsidRDefault="00B00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19F" w:rsidRDefault="0007319F" w:rsidP="00B00B1D">
      <w:pPr>
        <w:spacing w:after="0" w:line="240" w:lineRule="auto"/>
      </w:pPr>
      <w:r>
        <w:separator/>
      </w:r>
    </w:p>
  </w:footnote>
  <w:footnote w:type="continuationSeparator" w:id="0">
    <w:p w:rsidR="0007319F" w:rsidRDefault="0007319F" w:rsidP="00B00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D1AE4"/>
    <w:multiLevelType w:val="hybridMultilevel"/>
    <w:tmpl w:val="C890D4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48751C"/>
    <w:multiLevelType w:val="hybridMultilevel"/>
    <w:tmpl w:val="EC1A3E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B38EE"/>
    <w:multiLevelType w:val="hybridMultilevel"/>
    <w:tmpl w:val="6D642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15BB3"/>
    <w:multiLevelType w:val="hybridMultilevel"/>
    <w:tmpl w:val="4A4006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76951"/>
    <w:multiLevelType w:val="hybridMultilevel"/>
    <w:tmpl w:val="101C6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A059F"/>
    <w:multiLevelType w:val="hybridMultilevel"/>
    <w:tmpl w:val="C8F4F4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BC2D50"/>
    <w:multiLevelType w:val="hybridMultilevel"/>
    <w:tmpl w:val="106C68C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DA5AE8"/>
    <w:multiLevelType w:val="hybridMultilevel"/>
    <w:tmpl w:val="695C8A0A"/>
    <w:lvl w:ilvl="0" w:tplc="BA0CEC2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EF1501"/>
    <w:multiLevelType w:val="hybridMultilevel"/>
    <w:tmpl w:val="DA3AA23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BFB1334"/>
    <w:multiLevelType w:val="hybridMultilevel"/>
    <w:tmpl w:val="CE3EDD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9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17D"/>
    <w:rsid w:val="0002717D"/>
    <w:rsid w:val="0007319F"/>
    <w:rsid w:val="0011463B"/>
    <w:rsid w:val="001878D2"/>
    <w:rsid w:val="0029724D"/>
    <w:rsid w:val="002C626B"/>
    <w:rsid w:val="002D36B0"/>
    <w:rsid w:val="002D5B8A"/>
    <w:rsid w:val="002F2340"/>
    <w:rsid w:val="002F6C5A"/>
    <w:rsid w:val="00413C3B"/>
    <w:rsid w:val="004746F9"/>
    <w:rsid w:val="005050C6"/>
    <w:rsid w:val="005410AF"/>
    <w:rsid w:val="00551CE7"/>
    <w:rsid w:val="006C70E0"/>
    <w:rsid w:val="00777EF5"/>
    <w:rsid w:val="00963D77"/>
    <w:rsid w:val="00A12256"/>
    <w:rsid w:val="00B00B1D"/>
    <w:rsid w:val="00BE1354"/>
    <w:rsid w:val="00CA7CE4"/>
    <w:rsid w:val="00CB0BF5"/>
    <w:rsid w:val="00CC52AB"/>
    <w:rsid w:val="00CC6D1D"/>
    <w:rsid w:val="00D11F9E"/>
    <w:rsid w:val="00D555D1"/>
    <w:rsid w:val="00DA04F8"/>
    <w:rsid w:val="00E25B95"/>
    <w:rsid w:val="00F47FE9"/>
    <w:rsid w:val="00F8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10FCB"/>
  <w15:docId w15:val="{DF28D78B-6C7E-4E50-9056-8ECBEABD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71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717D"/>
    <w:pPr>
      <w:spacing w:after="0" w:line="240" w:lineRule="auto"/>
    </w:pPr>
  </w:style>
  <w:style w:type="table" w:styleId="TableGrid">
    <w:name w:val="Table Grid"/>
    <w:basedOn w:val="TableNormal"/>
    <w:uiPriority w:val="59"/>
    <w:rsid w:val="000271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00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0B1D"/>
  </w:style>
  <w:style w:type="paragraph" w:styleId="Footer">
    <w:name w:val="footer"/>
    <w:basedOn w:val="Normal"/>
    <w:link w:val="FooterChar"/>
    <w:uiPriority w:val="99"/>
    <w:unhideWhenUsed/>
    <w:rsid w:val="00B00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ANESTAR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FESTUS</cp:lastModifiedBy>
  <cp:revision>16</cp:revision>
  <dcterms:created xsi:type="dcterms:W3CDTF">2019-06-21T11:56:00Z</dcterms:created>
  <dcterms:modified xsi:type="dcterms:W3CDTF">2024-06-30T13:27:00Z</dcterms:modified>
</cp:coreProperties>
</file>