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Style w:val="style154"/>
        <w:tblW w:w="1530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900"/>
        <w:gridCol w:w="810"/>
        <w:gridCol w:w="90"/>
        <w:gridCol w:w="900"/>
        <w:gridCol w:w="90"/>
        <w:gridCol w:w="1260"/>
        <w:gridCol w:w="90"/>
        <w:gridCol w:w="2970"/>
        <w:gridCol w:w="90"/>
        <w:gridCol w:w="2250"/>
        <w:gridCol w:w="90"/>
        <w:gridCol w:w="1321"/>
        <w:gridCol w:w="119"/>
        <w:gridCol w:w="1620"/>
        <w:gridCol w:w="90"/>
        <w:gridCol w:w="1350"/>
        <w:gridCol w:w="180"/>
        <w:gridCol w:w="1080"/>
      </w:tblGrid>
      <w:tr>
        <w:trPr/>
        <w:tc>
          <w:tcPr>
            <w:tcW w:w="15300" w:type="dxa"/>
            <w:gridSpan w:val="18"/>
            <w:tcBorders>
              <w:top w:val="nil"/>
              <w:left w:val="nil"/>
              <w:right w:val="nil"/>
            </w:tcBorders>
          </w:tcPr>
          <w:p>
            <w:pPr>
              <w:pStyle w:val="style0"/>
              <w:spacing w:lineRule="auto" w:line="240"/>
              <w:rPr>
                <w:rFonts w:ascii="Cambria" w:hAnsi="Cambria"/>
                <w:b/>
                <w:sz w:val="28"/>
                <w:szCs w:val="24"/>
                <w:u w:val="single"/>
              </w:rPr>
            </w:pPr>
          </w:p>
          <w:p>
            <w:pPr>
              <w:pStyle w:val="style0"/>
              <w:spacing w:lineRule="auto" w:line="240"/>
              <w:jc w:val="center"/>
              <w:rPr>
                <w:rFonts w:ascii="Cambria" w:hAnsi="Cambria"/>
                <w:b/>
                <w:sz w:val="28"/>
                <w:szCs w:val="24"/>
                <w:u w:val="single"/>
              </w:rPr>
            </w:pPr>
            <w:r>
              <w:rPr>
                <w:rFonts w:ascii="Cambria" w:hAnsi="Cambria"/>
                <w:b/>
                <w:sz w:val="28"/>
                <w:szCs w:val="24"/>
                <w:u w:val="single"/>
              </w:rPr>
              <w:t>GRADE 6 OXFORD GROWING IN CHRIST CRE SCHEMES OF WORK TERM</w:t>
            </w:r>
            <w:r>
              <w:rPr>
                <w:rFonts w:ascii="Cambria" w:hAnsi="Cambria"/>
                <w:b/>
                <w:sz w:val="28"/>
                <w:szCs w:val="24"/>
                <w:u w:val="single"/>
              </w:rPr>
              <w:t xml:space="preserve"> 2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32"/>
              <w:gridCol w:w="2632"/>
              <w:gridCol w:w="2632"/>
              <w:gridCol w:w="2632"/>
              <w:gridCol w:w="2632"/>
            </w:tblGrid>
            <w:tr>
              <w:trPr>
                <w:trHeight w:val="413" w:hRule="atLeast"/>
                <w:jc w:val="center"/>
              </w:trPr>
              <w:tc>
                <w:tcPr>
                  <w:tcW w:w="2632" w:type="dxa"/>
                  <w:tcBorders/>
                  <w:shd w:val="clear" w:color="auto" w:fill="auto"/>
                </w:tcPr>
                <w:p>
                  <w:pPr>
                    <w:pStyle w:val="style0"/>
                    <w:spacing w:after="0" w:lineRule="auto" w:line="24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SCHOOL</w:t>
                  </w:r>
                </w:p>
              </w:tc>
              <w:tc>
                <w:tcPr>
                  <w:tcW w:w="2632" w:type="dxa"/>
                  <w:tcBorders/>
                  <w:shd w:val="clear" w:color="auto" w:fill="auto"/>
                </w:tcPr>
                <w:p>
                  <w:pPr>
                    <w:pStyle w:val="style0"/>
                    <w:spacing w:after="0" w:lineRule="auto" w:line="24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PP/GRADE</w:t>
                  </w:r>
                </w:p>
              </w:tc>
              <w:tc>
                <w:tcPr>
                  <w:tcW w:w="2632" w:type="dxa"/>
                  <w:tcBorders/>
                  <w:shd w:val="clear" w:color="auto" w:fill="auto"/>
                </w:tcPr>
                <w:p>
                  <w:pPr>
                    <w:pStyle w:val="style0"/>
                    <w:spacing w:after="0" w:lineRule="auto" w:line="24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LEARNING AREA</w:t>
                  </w:r>
                </w:p>
              </w:tc>
              <w:tc>
                <w:tcPr>
                  <w:tcW w:w="2632" w:type="dxa"/>
                  <w:tcBorders/>
                  <w:shd w:val="clear" w:color="auto" w:fill="auto"/>
                </w:tcPr>
                <w:p>
                  <w:pPr>
                    <w:pStyle w:val="style0"/>
                    <w:spacing w:after="0" w:lineRule="auto" w:line="24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TERM</w:t>
                  </w:r>
                </w:p>
              </w:tc>
              <w:tc>
                <w:tcPr>
                  <w:tcW w:w="2632" w:type="dxa"/>
                  <w:tcBorders/>
                  <w:shd w:val="clear" w:color="auto" w:fill="auto"/>
                </w:tcPr>
                <w:p>
                  <w:pPr>
                    <w:pStyle w:val="style0"/>
                    <w:spacing w:after="0" w:lineRule="auto" w:line="24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YEAR</w:t>
                  </w:r>
                </w:p>
              </w:tc>
            </w:tr>
            <w:tr>
              <w:tblPrEx/>
              <w:trPr>
                <w:trHeight w:val="435" w:hRule="atLeast"/>
                <w:jc w:val="center"/>
              </w:trPr>
              <w:tc>
                <w:tcPr>
                  <w:tcW w:w="2632" w:type="dxa"/>
                  <w:tcBorders/>
                  <w:shd w:val="clear" w:color="auto" w:fill="auto"/>
                </w:tcPr>
                <w:p>
                  <w:pPr>
                    <w:pStyle w:val="style0"/>
                    <w:spacing w:after="0" w:lineRule="auto" w:line="24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632" w:type="dxa"/>
                  <w:tcBorders/>
                  <w:shd w:val="clear" w:color="auto" w:fill="auto"/>
                </w:tcPr>
                <w:p>
                  <w:pPr>
                    <w:pStyle w:val="style0"/>
                    <w:spacing w:after="0" w:lineRule="auto" w:line="24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632" w:type="dxa"/>
                  <w:tcBorders/>
                  <w:shd w:val="clear" w:color="auto" w:fill="auto"/>
                </w:tcPr>
                <w:p>
                  <w:pPr>
                    <w:pStyle w:val="style0"/>
                    <w:spacing w:after="0" w:lineRule="auto" w:line="24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CRE</w:t>
                  </w:r>
                </w:p>
              </w:tc>
              <w:tc>
                <w:tcPr>
                  <w:tcW w:w="2632" w:type="dxa"/>
                  <w:tcBorders/>
                  <w:shd w:val="clear" w:color="auto" w:fill="auto"/>
                </w:tcPr>
                <w:p>
                  <w:pPr>
                    <w:pStyle w:val="style0"/>
                    <w:spacing w:after="0" w:lineRule="auto" w:line="24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</w:t>
                  </w:r>
                </w:p>
                <w:bookmarkStart w:id="0" w:name="_GoBack"/>
                <w:bookmarkEnd w:id="0"/>
              </w:tc>
              <w:tc>
                <w:tcPr>
                  <w:tcW w:w="2632" w:type="dxa"/>
                  <w:tcBorders/>
                  <w:shd w:val="clear" w:color="auto" w:fill="auto"/>
                </w:tcPr>
                <w:p>
                  <w:pPr>
                    <w:pStyle w:val="style0"/>
                    <w:spacing w:after="0" w:lineRule="auto" w:line="24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Week</w:t>
            </w:r>
          </w:p>
        </w:tc>
        <w:tc>
          <w:tcPr>
            <w:tcW w:w="90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Lesson 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Strand 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Sub strand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Specific learning outcomes</w:t>
            </w: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Learning experiences</w:t>
            </w:r>
          </w:p>
        </w:tc>
        <w:tc>
          <w:tcPr>
            <w:tcW w:w="144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Key inquiry questions</w:t>
            </w:r>
          </w:p>
        </w:tc>
        <w:tc>
          <w:tcPr>
            <w:tcW w:w="1710" w:type="dxa"/>
            <w:gridSpan w:val="2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Learning resources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assessment</w:t>
            </w:r>
          </w:p>
        </w:tc>
        <w:tc>
          <w:tcPr>
            <w:tcW w:w="126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</w:rPr>
              <w:t>EF</w:t>
            </w: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400" w:type="dxa"/>
            <w:gridSpan w:val="17"/>
            <w:tcBorders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Opening and new term preparation </w:t>
            </w: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Ways in which different people are called to serve God in the society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1"/>
              </w:numPr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Discuss ways in which people are called to serve God.</w:t>
            </w:r>
          </w:p>
          <w:p>
            <w:pPr>
              <w:pStyle w:val="style0"/>
              <w:numPr>
                <w:ilvl w:val="0"/>
                <w:numId w:val="1"/>
              </w:numPr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Create a tune for the song on page 65 and sing it.</w:t>
            </w:r>
          </w:p>
          <w:p>
            <w:pPr>
              <w:pStyle w:val="style0"/>
              <w:numPr>
                <w:ilvl w:val="0"/>
                <w:numId w:val="1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Appreciate different ways in which people are called to serve God.</w:t>
            </w: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t>-</w:t>
            </w:r>
            <w:r>
              <w:rPr>
                <w:rFonts w:ascii="Times New Roman" w:eastAsia="Times New Roman" w:hAnsi="Times New Roman"/>
                <w:lang w:eastAsia="en-GB"/>
              </w:rPr>
              <w:t>Discuss ways in which people are called to serve God.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</w:p>
          <w:p>
            <w:pPr>
              <w:pStyle w:val="style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-Create a tune for the song on page 65 and sing it.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</w:tc>
        <w:tc>
          <w:tcPr>
            <w:tcW w:w="14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How are people called to </w:t>
            </w:r>
            <w:r>
              <w:rPr>
                <w:rFonts w:ascii="Times New Roman" w:hAnsi="Times New Roman"/>
              </w:rPr>
              <w:t>serve God?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/>
            </w:pPr>
            <w:r>
              <w:rPr>
                <w:rFonts w:ascii="Times New Roman" w:hAnsi="Times New Roman"/>
              </w:rPr>
              <w:t>How do you serve God?</w:t>
            </w:r>
          </w:p>
        </w:tc>
        <w:tc>
          <w:tcPr>
            <w:tcW w:w="1710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Oxford Growing in Christ  CRE page 65-67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temptations of Jesus Christ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lesson, the l</w:t>
            </w:r>
            <w:r>
              <w:rPr>
                <w:rFonts w:ascii="Times New Roman" w:eastAsia="Times New Roman" w:hAnsi="Times New Roman"/>
                <w:lang w:eastAsia="en-GB"/>
              </w:rPr>
              <w:t>earner should be able to:</w:t>
            </w:r>
          </w:p>
          <w:p>
            <w:pPr>
              <w:pStyle w:val="style0"/>
              <w:numPr>
                <w:ilvl w:val="0"/>
                <w:numId w:val="2"/>
              </w:numPr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Explain the meaning of temptation.</w:t>
            </w:r>
          </w:p>
          <w:p>
            <w:pPr>
              <w:pStyle w:val="style0"/>
              <w:numPr>
                <w:ilvl w:val="0"/>
                <w:numId w:val="2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Recognize some of the temptations that they face in your daily life.</w:t>
            </w:r>
          </w:p>
          <w:p>
            <w:pPr>
              <w:pStyle w:val="style0"/>
              <w:numPr>
                <w:ilvl w:val="0"/>
                <w:numId w:val="2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Appreciate the importance of avoiding temptations.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eastAsia="Times New Roman" w:hAnsi="Times New Roman"/>
                <w:lang w:eastAsia="en-GB"/>
              </w:rPr>
              <w:t>Explain the meaning of temptation</w:t>
            </w:r>
            <w:r>
              <w:rPr>
                <w:rFonts w:ascii="Times New Roman" w:eastAsia="Times New Roman" w:hAnsi="Times New Roman"/>
                <w:lang w:eastAsia="en-GB"/>
              </w:rPr>
              <w:t>.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  <w:lang w:eastAsia="en-GB"/>
              </w:rPr>
              <w:t>Recognize some of the temptations that they face in your daily life</w:t>
            </w:r>
          </w:p>
        </w:tc>
        <w:tc>
          <w:tcPr>
            <w:tcW w:w="14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temptation?</w:t>
            </w:r>
          </w:p>
        </w:tc>
        <w:tc>
          <w:tcPr>
            <w:tcW w:w="1710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Charts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Oxford Growing in Christ CRE page 68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4140" w:hRule="atLeast"/>
        </w:trPr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temptations of Jesus Christ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3"/>
              </w:numPr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Bible; Luke 4:1-13</w:t>
            </w: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lessons learnt from the temptations of Jesus Christ.</w:t>
            </w: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Narrate the temptations of Jesus Christ according to Luke 4:1-13</w:t>
            </w: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Have a desire to follow the actions of Jesus Christ.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t>-</w:t>
            </w:r>
            <w:r>
              <w:rPr>
                <w:rFonts w:ascii="Times New Roman" w:hAnsi="Times New Roman"/>
              </w:rPr>
              <w:t>Read the Bible; Luke 4:1-13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t>-</w:t>
            </w:r>
            <w:r>
              <w:rPr>
                <w:rFonts w:ascii="Times New Roman" w:hAnsi="Times New Roman"/>
              </w:rPr>
              <w:t>Discuss the lessons learnt from the temptations of Jesus Christ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t>-</w:t>
            </w:r>
            <w:r>
              <w:rPr>
                <w:rFonts w:ascii="Times New Roman" w:hAnsi="Times New Roman"/>
              </w:rPr>
              <w:t>Narrate the temptations of Jesus Christ according to Luke 4:1-13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14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lessons have you learnt from the temptations of Jesus Christ?</w:t>
            </w:r>
          </w:p>
        </w:tc>
        <w:tc>
          <w:tcPr>
            <w:tcW w:w="1710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209" w:hanging="2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Oxford Growing in Christ CRE page 69-70</w:t>
            </w:r>
          </w:p>
          <w:p>
            <w:pPr>
              <w:pStyle w:val="style0"/>
              <w:spacing w:after="0" w:lineRule="auto" w:line="240"/>
              <w:ind w:left="209" w:hanging="209"/>
              <w:rPr/>
            </w:pPr>
          </w:p>
        </w:tc>
        <w:tc>
          <w:tcPr>
            <w:tcW w:w="1350" w:type="dxa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0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Temptations that Christians face in their daily lives.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 examples of temptations that Christians face in their daily lives.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flash cards on page 71 and answer the questions that follow.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how the qualities found in Luke 4: 1-13 help us overcome temptations.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lang w:eastAsia="en-GB"/>
              </w:rPr>
              <w:t>Appreciate the importance of overcoming temptations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-In groups, list examples of temptations that Christ</w:t>
            </w:r>
            <w:r>
              <w:rPr>
                <w:rFonts w:ascii="Times New Roman" w:hAnsi="Times New Roman"/>
              </w:rPr>
              <w:t>ians face in their daily lives.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-Read the flash cards on page 71 and an</w:t>
            </w:r>
            <w:r>
              <w:rPr>
                <w:rFonts w:ascii="Times New Roman" w:hAnsi="Times New Roman"/>
              </w:rPr>
              <w:t>swer the questions that follow.</w:t>
            </w:r>
          </w:p>
          <w:p>
            <w:pPr>
              <w:pStyle w:val="style0"/>
              <w:spacing w:after="0" w:lineRule="auto" w:line="240"/>
              <w:rPr/>
            </w:pPr>
            <w:r>
              <w:rPr>
                <w:rFonts w:ascii="Times New Roman" w:hAnsi="Times New Roman"/>
              </w:rPr>
              <w:t>-Explain how the qualities found in Luke 4: 1-13 help us overcome temptations.</w:t>
            </w:r>
          </w:p>
        </w:tc>
        <w:tc>
          <w:tcPr>
            <w:tcW w:w="14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will you do to overcome temptations that you may face in future?</w:t>
            </w:r>
          </w:p>
        </w:tc>
        <w:tc>
          <w:tcPr>
            <w:tcW w:w="1710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Oxford Growing in Christ CRE page 71-73</w:t>
            </w:r>
          </w:p>
          <w:p>
            <w:pPr>
              <w:pStyle w:val="style0"/>
              <w:spacing w:after="0" w:lineRule="auto" w:line="240"/>
              <w:ind w:left="209" w:hanging="209"/>
              <w:rPr/>
            </w:pPr>
          </w:p>
        </w:tc>
        <w:tc>
          <w:tcPr>
            <w:tcW w:w="1350" w:type="dxa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Miracles of </w:t>
            </w:r>
            <w:r>
              <w:rPr>
                <w:rFonts w:ascii="Times New Roman" w:hAnsi="Times New Roman"/>
              </w:rPr>
              <w:t>Jesus Christ;</w:t>
            </w:r>
          </w:p>
          <w:p>
            <w:pPr>
              <w:pStyle w:val="style0"/>
              <w:spacing w:after="0" w:lineRule="auto" w:line="240"/>
              <w:rPr/>
            </w:pPr>
            <w:r>
              <w:rPr>
                <w:rFonts w:ascii="Times New Roman" w:hAnsi="Times New Roman"/>
              </w:rPr>
              <w:t>The healing of the Roman officer’s servant by Jesus Christ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>, t</w:t>
            </w:r>
            <w:r>
              <w:rPr>
                <w:rFonts w:ascii="Times New Roman" w:eastAsia="Times New Roman" w:hAnsi="Times New Roman"/>
                <w:lang w:eastAsia="en-GB"/>
              </w:rPr>
              <w:t xml:space="preserve">he </w:t>
            </w:r>
            <w:r>
              <w:rPr>
                <w:rFonts w:ascii="Times New Roman" w:eastAsia="Times New Roman" w:hAnsi="Times New Roman"/>
                <w:lang w:eastAsia="en-GB"/>
              </w:rPr>
              <w:t>learner should be able to:</w:t>
            </w:r>
          </w:p>
          <w:p>
            <w:pPr>
              <w:pStyle w:val="style0"/>
              <w:numPr>
                <w:ilvl w:val="0"/>
                <w:numId w:val="5"/>
              </w:numPr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Define a miracle.</w:t>
            </w: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Read the Bible; Matthew 8: 5-13</w:t>
            </w: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Narrate the story of the healing of the Roman officer’s servant by Jesus Christ.</w:t>
            </w: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Appreciate the story of the Roman Officer’s servant.</w:t>
            </w:r>
          </w:p>
          <w:p>
            <w:pPr>
              <w:pStyle w:val="style0"/>
              <w:shd w:val="clear" w:color="auto" w:fill="ffffff"/>
              <w:spacing w:after="0" w:lineRule="auto" w:line="240"/>
              <w:ind w:firstLine="60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eastAsia="Times New Roman" w:hAnsi="Times New Roman"/>
                <w:lang w:eastAsia="en-GB"/>
              </w:rPr>
              <w:t>Define a miracle</w:t>
            </w:r>
            <w:r>
              <w:rPr>
                <w:rFonts w:ascii="Times New Roman" w:eastAsia="Times New Roman" w:hAnsi="Times New Roman"/>
                <w:lang w:eastAsia="en-GB"/>
              </w:rPr>
              <w:t>.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  <w:lang w:eastAsia="en-GB"/>
              </w:rPr>
              <w:t>Read the Bible; Matthew 8: 5-13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  <w:lang w:eastAsia="en-GB"/>
              </w:rPr>
              <w:t>Narrate the story of the healing of the Roman officer’s servant by Jesus Christ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</w:tc>
        <w:tc>
          <w:tcPr>
            <w:tcW w:w="14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a miracle?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would you do if one of your family members fell sick?</w:t>
            </w:r>
          </w:p>
        </w:tc>
        <w:tc>
          <w:tcPr>
            <w:tcW w:w="1710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Oxford Growing in </w:t>
            </w:r>
            <w:r>
              <w:rPr>
                <w:rFonts w:ascii="Times New Roman" w:hAnsi="Times New Roman"/>
                <w:b/>
                <w:i/>
              </w:rPr>
              <w:t>Christ CRE page 75-76</w:t>
            </w:r>
          </w:p>
          <w:p>
            <w:pPr>
              <w:pStyle w:val="style0"/>
              <w:spacing w:after="0" w:lineRule="auto" w:line="240"/>
              <w:ind w:left="209" w:hanging="209"/>
              <w:rPr/>
            </w:pPr>
          </w:p>
        </w:tc>
        <w:tc>
          <w:tcPr>
            <w:tcW w:w="1350" w:type="dxa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lessons learnt from the healing of the Roman officer’s servant by Jesus Christ.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6"/>
              </w:numPr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the lessons learnt from the </w:t>
            </w:r>
            <w:r>
              <w:rPr>
                <w:rFonts w:ascii="Times New Roman" w:hAnsi="Times New Roman"/>
              </w:rPr>
              <w:t>healing of the Roman officer’s servant by Jesus Christ.</w:t>
            </w:r>
          </w:p>
          <w:p>
            <w:pPr>
              <w:pStyle w:val="style0"/>
              <w:numPr>
                <w:ilvl w:val="0"/>
                <w:numId w:val="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Role-play the story of the healing of the Roman officer’s servant.</w:t>
            </w:r>
          </w:p>
          <w:p>
            <w:pPr>
              <w:pStyle w:val="style0"/>
              <w:numPr>
                <w:ilvl w:val="0"/>
                <w:numId w:val="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Apply the lessons learnt from the story of the Roman officer’s servant in daily life.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</w:rPr>
              <w:t>Identify the lessons learnt from the healing of the Roman officer’s servant by Jesus Christ.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-</w:t>
            </w:r>
            <w:r>
              <w:rPr>
                <w:rFonts w:ascii="Times New Roman" w:hAnsi="Times New Roman"/>
              </w:rPr>
              <w:t>Role-play the story of the healing of the Roman officer’s servant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are the lessons learnt from the healing of the Roman officer’s servant by </w:t>
            </w:r>
            <w:r>
              <w:rPr>
                <w:rFonts w:ascii="Times New Roman" w:hAnsi="Times New Roman"/>
              </w:rPr>
              <w:t>Jesus Christ?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/>
            </w:pPr>
            <w:r>
              <w:rPr>
                <w:rFonts w:ascii="Times New Roman" w:hAnsi="Times New Roman"/>
              </w:rPr>
              <w:t>Why is it important to help the sick?</w:t>
            </w:r>
          </w:p>
        </w:tc>
        <w:tc>
          <w:tcPr>
            <w:tcW w:w="1710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Oxford Growing in Christ CRE page 76-77</w:t>
            </w:r>
          </w:p>
          <w:p>
            <w:pPr>
              <w:pStyle w:val="style0"/>
              <w:spacing w:after="0" w:lineRule="auto" w:line="240"/>
              <w:ind w:left="209" w:hanging="209"/>
              <w:rPr/>
            </w:pPr>
          </w:p>
        </w:tc>
        <w:tc>
          <w:tcPr>
            <w:tcW w:w="1350" w:type="dxa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0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Faith in God; The miracle of the healing of the bleeding woman by Jesus Christ.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</w:t>
            </w:r>
            <w:r>
              <w:rPr>
                <w:rFonts w:ascii="Times New Roman" w:eastAsia="Times New Roman" w:hAnsi="Times New Roman"/>
                <w:lang w:eastAsia="en-GB"/>
              </w:rPr>
              <w:t xml:space="preserve"> the end of the lesson, the </w:t>
            </w:r>
            <w:r>
              <w:rPr>
                <w:rFonts w:ascii="Times New Roman" w:eastAsia="Times New Roman" w:hAnsi="Times New Roman"/>
                <w:lang w:eastAsia="en-GB"/>
              </w:rPr>
              <w:t>learner should be able to: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Read the Bible; Luke 8:43-48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Read the story of Jesus Christ healing the bleeding woman and answer the questions that follow.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Narrate the miracle of the bleeding woman.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Appreciate the importance of having faith in God.</w:t>
            </w: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eastAsia="Times New Roman" w:hAnsi="Times New Roman"/>
                <w:lang w:eastAsia="en-GB"/>
              </w:rPr>
              <w:t>Read the Bible; Luke 8:43-48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-Read the story of Jesus Christ healing the bleeding woman and answer the questions that follow.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-Narrate the miracle of the bleeding woman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do you do </w:t>
            </w:r>
            <w:r>
              <w:rPr>
                <w:rFonts w:ascii="Times New Roman" w:hAnsi="Times New Roman"/>
              </w:rPr>
              <w:t>when you are sick?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/>
            </w:pPr>
            <w:r>
              <w:rPr>
                <w:rFonts w:ascii="Times New Roman" w:hAnsi="Times New Roman"/>
              </w:rPr>
              <w:t>How did Jesus show compassion for the woman?</w:t>
            </w:r>
          </w:p>
        </w:tc>
        <w:tc>
          <w:tcPr>
            <w:tcW w:w="1710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Oxford Growing in Christ CRE page 81-82</w:t>
            </w:r>
          </w:p>
          <w:p>
            <w:pPr>
              <w:pStyle w:val="style0"/>
              <w:spacing w:after="0" w:lineRule="auto" w:line="240"/>
              <w:ind w:left="209" w:hanging="209"/>
              <w:rPr/>
            </w:pPr>
          </w:p>
        </w:tc>
        <w:tc>
          <w:tcPr>
            <w:tcW w:w="1350" w:type="dxa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Ways in which the church helps the sick in the society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8"/>
              </w:numPr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Identify ways in which the government helps the sick.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List ways in which churches help the sick.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Compose a song about the healing power of Jesus Christ.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 xml:space="preserve">Appreciate the ways in </w:t>
            </w:r>
            <w:r>
              <w:rPr>
                <w:rFonts w:ascii="Times New Roman" w:hAnsi="Times New Roman"/>
              </w:rPr>
              <w:t>which the church helps the sick in the society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eastAsia="Times New Roman" w:hAnsi="Times New Roman"/>
                <w:lang w:eastAsia="en-GB"/>
              </w:rPr>
              <w:t>Identify ways in which the government helps the sick</w:t>
            </w:r>
            <w:r>
              <w:rPr>
                <w:rFonts w:ascii="Times New Roman" w:eastAsia="Times New Roman" w:hAnsi="Times New Roman"/>
                <w:lang w:eastAsia="en-GB"/>
              </w:rPr>
              <w:t>.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  <w:lang w:eastAsia="en-GB"/>
              </w:rPr>
              <w:t>List ways in which churches help the sick</w:t>
            </w:r>
            <w:r>
              <w:rPr>
                <w:rFonts w:ascii="Times New Roman" w:hAnsi="Times New Roman"/>
                <w:lang w:eastAsia="en-GB"/>
              </w:rPr>
              <w:t>.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  <w:lang w:eastAsia="en-GB"/>
              </w:rPr>
              <w:t>Compose a song about the healing power of Jesus Christ.</w:t>
            </w:r>
          </w:p>
        </w:tc>
        <w:tc>
          <w:tcPr>
            <w:tcW w:w="1440" w:type="dxa"/>
            <w:gridSpan w:val="2"/>
            <w:tcBorders/>
          </w:tcPr>
          <w:p>
            <w:pPr>
              <w:pStyle w:val="style0"/>
              <w:spacing w:after="0" w:lineRule="auto" w:line="240"/>
              <w:rPr/>
            </w:pPr>
            <w:r>
              <w:rPr>
                <w:rFonts w:ascii="Times New Roman" w:hAnsi="Times New Roman"/>
              </w:rPr>
              <w:t>Why does the Government of Kenya provide medical services to its citizens?</w:t>
            </w:r>
          </w:p>
        </w:tc>
        <w:tc>
          <w:tcPr>
            <w:tcW w:w="1710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Oxford Growing in </w:t>
            </w:r>
            <w:r>
              <w:rPr>
                <w:rFonts w:ascii="Times New Roman" w:hAnsi="Times New Roman"/>
                <w:b/>
                <w:i/>
              </w:rPr>
              <w:t>Christ CRE page 83-85</w:t>
            </w:r>
          </w:p>
          <w:p>
            <w:pPr>
              <w:pStyle w:val="style0"/>
              <w:spacing w:after="0" w:lineRule="auto" w:line="240"/>
              <w:ind w:left="209" w:hanging="209"/>
              <w:rPr/>
            </w:pPr>
          </w:p>
        </w:tc>
        <w:tc>
          <w:tcPr>
            <w:tcW w:w="1350" w:type="dxa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pacing w:after="0" w:lineRule="auto" w:line="240"/>
              <w:rPr/>
            </w:pPr>
            <w:r>
              <w:rPr>
                <w:rFonts w:ascii="Times New Roman" w:hAnsi="Times New Roman"/>
              </w:rPr>
              <w:t>Lessons learnt from the miracle of the healing of the bleeding woman.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9"/>
              </w:numPr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lessons learnt from the miracle of the healing of the bleeding woman.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Role-play the miracle of the healing of the bleeding woman.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/>
            </w:pPr>
            <w:r>
              <w:rPr>
                <w:rFonts w:ascii="Times New Roman" w:hAnsi="Times New Roman"/>
              </w:rPr>
              <w:t>Emulate Jesus Christ by showing compassion to others.</w:t>
            </w: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</w:rPr>
              <w:t>Identify the lessons learnt from the miracle of the healing of the bleeding woman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</w:rPr>
              <w:t>Role-play the miracle of the healing of the bleeding woman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are the lessons learnt from the miracle of the healing of the </w:t>
            </w:r>
            <w:r>
              <w:rPr>
                <w:rFonts w:ascii="Times New Roman" w:hAnsi="Times New Roman"/>
              </w:rPr>
              <w:t>bleeding woman?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do you depend on Jesus for healing?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10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Oxford Growing in Christ CRE page 85-87</w:t>
            </w:r>
          </w:p>
          <w:p>
            <w:pPr>
              <w:pStyle w:val="style0"/>
              <w:spacing w:after="0" w:lineRule="auto" w:line="240"/>
              <w:ind w:left="209" w:hanging="209"/>
              <w:rPr/>
            </w:pPr>
          </w:p>
        </w:tc>
        <w:tc>
          <w:tcPr>
            <w:tcW w:w="1350" w:type="dxa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1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Jesus’ power over death; The miracles of the raising of Lazarus from the dead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10"/>
              </w:numPr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Read the Bible; John 11:32-45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Discuss how Jesus showed He has power over death.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Role-play the raising of Lazarus from the dead.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Appreciate Jesus’ power over death.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t>-</w:t>
            </w:r>
            <w:r>
              <w:rPr>
                <w:rFonts w:ascii="Times New Roman" w:eastAsia="Times New Roman" w:hAnsi="Times New Roman"/>
                <w:lang w:eastAsia="en-GB"/>
              </w:rPr>
              <w:t>Read the Bible; John 11:32-45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-Discuss how Jesus showed He has power over death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-Role-play the raising of Lazarus from the dead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1411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How do you show love </w:t>
            </w:r>
            <w:r>
              <w:rPr>
                <w:rFonts w:ascii="Times New Roman" w:hAnsi="Times New Roman"/>
              </w:rPr>
              <w:t>and compassion of the needy people around you?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Why did Jesus raise Lazarus from the dead?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1739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Oxford Growing in Christ CRE page 88-90</w:t>
            </w:r>
          </w:p>
          <w:p>
            <w:pPr>
              <w:pStyle w:val="style0"/>
              <w:spacing w:after="0" w:lineRule="auto" w:line="240"/>
              <w:ind w:left="209" w:hanging="209"/>
              <w:rPr/>
            </w:pPr>
          </w:p>
        </w:tc>
        <w:tc>
          <w:tcPr>
            <w:tcW w:w="1620" w:type="dxa"/>
            <w:gridSpan w:val="3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Lessons Christians learn from the miracle of the raising of Lazarus from the dead by Jesus Christ.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By the end of the lesson, the </w:t>
            </w:r>
            <w:r>
              <w:rPr>
                <w:rFonts w:ascii="Times New Roman" w:eastAsia="Times New Roman" w:hAnsi="Times New Roman"/>
                <w:lang w:eastAsia="en-GB"/>
              </w:rPr>
              <w:t>learner should be able to:</w:t>
            </w:r>
          </w:p>
          <w:p>
            <w:pPr>
              <w:pStyle w:val="style0"/>
              <w:numPr>
                <w:ilvl w:val="0"/>
                <w:numId w:val="11"/>
              </w:numPr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Identify the lessons </w:t>
            </w:r>
            <w:r>
              <w:rPr>
                <w:rFonts w:ascii="Times New Roman" w:hAnsi="Times New Roman"/>
              </w:rPr>
              <w:t>Christians learn from the miracle of the raising of Lazarus from the dead by Jesus Christ.</w:t>
            </w: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Compose a poem on ‘God’s power over death’ and recite the poem.</w:t>
            </w: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lessons Christians learn from the miracle of the raising of Lazarus from the dead by Jesus Christ.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t>-</w:t>
            </w:r>
            <w:r>
              <w:rPr>
                <w:rFonts w:ascii="Times New Roman" w:eastAsia="Times New Roman" w:hAnsi="Times New Roman"/>
                <w:lang w:eastAsia="en-GB"/>
              </w:rPr>
              <w:t xml:space="preserve">Identify the lessons </w:t>
            </w:r>
            <w:r>
              <w:rPr>
                <w:rFonts w:ascii="Times New Roman" w:hAnsi="Times New Roman"/>
              </w:rPr>
              <w:t>Christians learn from the miracle of the raising of Lazarus from the dead by Jesus Christ.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/>
            </w:pPr>
            <w:r>
              <w:rPr>
                <w:rFonts w:ascii="Times New Roman" w:hAnsi="Times New Roman"/>
              </w:rPr>
              <w:t xml:space="preserve">-Compose a poem on ‘God’s power over </w:t>
            </w:r>
            <w:r>
              <w:rPr>
                <w:rFonts w:ascii="Times New Roman" w:hAnsi="Times New Roman"/>
              </w:rPr>
              <w:t>death’ and recite the poem</w:t>
            </w:r>
          </w:p>
        </w:tc>
        <w:tc>
          <w:tcPr>
            <w:tcW w:w="1411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lessons we learn from the miracle of the raising of Lazarus from the dead by Jesus Christ?</w:t>
            </w:r>
          </w:p>
        </w:tc>
        <w:tc>
          <w:tcPr>
            <w:tcW w:w="1739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Oxford Growing in Christ CRE page 90-93</w:t>
            </w:r>
          </w:p>
          <w:p>
            <w:pPr>
              <w:pStyle w:val="style0"/>
              <w:spacing w:after="0" w:lineRule="auto" w:line="240"/>
              <w:ind w:left="209" w:hanging="209"/>
              <w:rPr/>
            </w:pPr>
          </w:p>
        </w:tc>
        <w:tc>
          <w:tcPr>
            <w:tcW w:w="1620" w:type="dxa"/>
            <w:gridSpan w:val="3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Kingdom of God; The parable of the hidden treasure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 xml:space="preserve">, the </w:t>
            </w:r>
            <w:r>
              <w:rPr>
                <w:rFonts w:ascii="Times New Roman" w:eastAsia="Times New Roman" w:hAnsi="Times New Roman"/>
                <w:lang w:eastAsia="en-GB"/>
              </w:rPr>
              <w:t>learner should be able to:</w:t>
            </w:r>
          </w:p>
          <w:p>
            <w:pPr>
              <w:pStyle w:val="style0"/>
              <w:numPr>
                <w:ilvl w:val="0"/>
                <w:numId w:val="12"/>
              </w:numPr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Brainstorm the meaning if a parable</w:t>
            </w:r>
          </w:p>
          <w:p>
            <w:pPr>
              <w:pStyle w:val="style0"/>
              <w:numPr>
                <w:ilvl w:val="0"/>
                <w:numId w:val="1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Bible; Matthew 13:44</w:t>
            </w:r>
          </w:p>
          <w:p>
            <w:pPr>
              <w:pStyle w:val="style0"/>
              <w:numPr>
                <w:ilvl w:val="0"/>
                <w:numId w:val="1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Narrate the parable of the hidden treasure.</w:t>
            </w:r>
          </w:p>
          <w:p>
            <w:pPr>
              <w:pStyle w:val="style0"/>
              <w:numPr>
                <w:ilvl w:val="0"/>
                <w:numId w:val="1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the parable of the hidden treasure.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  <w:lang w:eastAsia="en-GB"/>
              </w:rPr>
              <w:t xml:space="preserve">In groups, </w:t>
            </w:r>
            <w:r>
              <w:rPr>
                <w:rFonts w:ascii="Times New Roman" w:hAnsi="Times New Roman"/>
              </w:rPr>
              <w:t>brainstorm the meaning if a parable.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t>-</w:t>
            </w:r>
            <w:r>
              <w:rPr>
                <w:rFonts w:ascii="Times New Roman" w:hAnsi="Times New Roman"/>
              </w:rPr>
              <w:t>Read the Bible; Matthew 13:44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/>
            </w:pPr>
            <w:r>
              <w:t>-</w:t>
            </w:r>
            <w:r>
              <w:rPr>
                <w:rFonts w:ascii="Times New Roman" w:hAnsi="Times New Roman"/>
              </w:rPr>
              <w:t>Narrate the parable of the hidden treasure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11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did Jesus teach His </w:t>
            </w:r>
            <w:r>
              <w:rPr>
                <w:rFonts w:ascii="Times New Roman" w:hAnsi="Times New Roman"/>
              </w:rPr>
              <w:t>disciples about the value of the Kingdom of heaven?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do you learn from the parable?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1739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209" w:hanging="2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Oxford Growing in Christ CRE page 94-95</w:t>
            </w:r>
          </w:p>
          <w:p>
            <w:pPr>
              <w:pStyle w:val="style0"/>
              <w:spacing w:after="0" w:lineRule="auto" w:line="240"/>
              <w:ind w:left="209" w:hanging="209"/>
              <w:rPr/>
            </w:pPr>
          </w:p>
        </w:tc>
        <w:tc>
          <w:tcPr>
            <w:tcW w:w="1620" w:type="dxa"/>
            <w:gridSpan w:val="3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1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teachings from the parables of the hidden treasure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</w:t>
            </w:r>
            <w:r>
              <w:rPr>
                <w:rFonts w:ascii="Times New Roman" w:eastAsia="Times New Roman" w:hAnsi="Times New Roman"/>
                <w:lang w:eastAsia="en-GB"/>
              </w:rPr>
              <w:t xml:space="preserve"> of the lesson</w:t>
            </w:r>
            <w:r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>
              <w:rPr>
                <w:rFonts w:ascii="Times New Roman" w:eastAsia="Times New Roman" w:hAnsi="Times New Roman"/>
                <w:lang w:eastAsia="en-GB"/>
              </w:rPr>
              <w:t>the learner should be able to:</w:t>
            </w:r>
          </w:p>
          <w:p>
            <w:pPr>
              <w:pStyle w:val="style0"/>
              <w:numPr>
                <w:ilvl w:val="0"/>
                <w:numId w:val="1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teachings from the parables of the hidden treasure and the pearl.</w:t>
            </w:r>
          </w:p>
          <w:p>
            <w:pPr>
              <w:pStyle w:val="style0"/>
              <w:numPr>
                <w:ilvl w:val="0"/>
                <w:numId w:val="1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Compose a song about the value of the Kingdom of God and sing it.</w:t>
            </w:r>
          </w:p>
          <w:p>
            <w:pPr>
              <w:pStyle w:val="style0"/>
              <w:numPr>
                <w:ilvl w:val="0"/>
                <w:numId w:val="1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Apply the teachings from the parables of the hidden treasure and the pearl in day to day life.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</w:rPr>
              <w:t>Identify teachings from the parables of the hidden treasure and the pearl.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-</w:t>
            </w:r>
            <w:r>
              <w:rPr>
                <w:rFonts w:ascii="Times New Roman" w:hAnsi="Times New Roman"/>
              </w:rPr>
              <w:t>Compose a song about the value of the Kingdom of God and sing it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11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Why is the </w:t>
            </w:r>
            <w:r>
              <w:rPr>
                <w:rFonts w:ascii="Times New Roman" w:hAnsi="Times New Roman"/>
              </w:rPr>
              <w:t>kingdom of God valuable?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/>
            </w:pPr>
            <w:r>
              <w:rPr>
                <w:rFonts w:ascii="Times New Roman" w:hAnsi="Times New Roman"/>
              </w:rPr>
              <w:t>What should you do to inherit the Kingdom of God?</w:t>
            </w:r>
          </w:p>
        </w:tc>
        <w:tc>
          <w:tcPr>
            <w:tcW w:w="1739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Oxford Growing in Christ CRE page 96-99</w:t>
            </w:r>
          </w:p>
          <w:p>
            <w:pPr>
              <w:pStyle w:val="style0"/>
              <w:spacing w:after="0" w:lineRule="auto" w:line="240"/>
              <w:ind w:left="209" w:hanging="209"/>
              <w:rPr/>
            </w:pPr>
          </w:p>
        </w:tc>
        <w:tc>
          <w:tcPr>
            <w:tcW w:w="1620" w:type="dxa"/>
            <w:gridSpan w:val="3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Attitude towards wealth; The parable of the rich man and Lazarus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By the end of the lesson, the </w:t>
            </w:r>
            <w:r>
              <w:rPr>
                <w:rFonts w:ascii="Times New Roman" w:eastAsia="Times New Roman" w:hAnsi="Times New Roman"/>
                <w:lang w:eastAsia="en-GB"/>
              </w:rPr>
              <w:t>learner should be able to: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Bible; Luke 16:19-31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story on page 100 and answer the questions that follow.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about social justice and social injustice.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Narrate the parable of the rich man and Lazarus.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parable of the rich man and Lazarus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t>-</w:t>
            </w:r>
            <w:r>
              <w:rPr>
                <w:rFonts w:ascii="Times New Roman" w:hAnsi="Times New Roman"/>
              </w:rPr>
              <w:t>Read the Bible; Luke 16:19-31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t>-</w:t>
            </w:r>
            <w:r>
              <w:rPr>
                <w:rFonts w:ascii="Times New Roman" w:hAnsi="Times New Roman"/>
              </w:rPr>
              <w:t>Read the story on page 100 and answer the questions that follow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t>-</w:t>
            </w:r>
            <w:r>
              <w:rPr>
                <w:rFonts w:ascii="Times New Roman" w:hAnsi="Times New Roman"/>
              </w:rPr>
              <w:t>Discuss about social justice and social injustice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/>
            </w:pPr>
            <w:r>
              <w:t>-</w:t>
            </w:r>
            <w:r>
              <w:rPr>
                <w:rFonts w:ascii="Times New Roman" w:hAnsi="Times New Roman"/>
              </w:rPr>
              <w:t>Narrate the parable of the rich man and Lazarus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1411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the meaning of social injustice?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Where did the rich man </w:t>
            </w:r>
            <w:r>
              <w:rPr>
                <w:rFonts w:ascii="Times New Roman" w:hAnsi="Times New Roman"/>
              </w:rPr>
              <w:t>go after he died?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739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Oxford Growing in Christ CRE page 100-101</w:t>
            </w:r>
          </w:p>
          <w:p>
            <w:pPr>
              <w:pStyle w:val="style0"/>
              <w:spacing w:after="0" w:lineRule="auto" w:line="240"/>
              <w:ind w:left="209" w:hanging="209"/>
              <w:rPr/>
            </w:pPr>
          </w:p>
        </w:tc>
        <w:tc>
          <w:tcPr>
            <w:tcW w:w="1620" w:type="dxa"/>
            <w:gridSpan w:val="3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life of Jesus Christ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lessons learnt from the parable of the rich man and Lazarus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15"/>
              </w:numPr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the lessons learnt from </w:t>
            </w:r>
            <w:r>
              <w:rPr>
                <w:rFonts w:ascii="Times New Roman" w:hAnsi="Times New Roman"/>
              </w:rPr>
              <w:t>the parable of the rich man and Lazarus.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ways of using our resources to help the needy.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Role play the story of the rich man and Lazarus.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lessons learnt from the parable of the rich man and Lazarus.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</w:rPr>
              <w:t xml:space="preserve">Identify the lessons learnt </w:t>
            </w:r>
            <w:r>
              <w:rPr>
                <w:rFonts w:ascii="Times New Roman" w:hAnsi="Times New Roman"/>
              </w:rPr>
              <w:t>from the parable of the rich man and Lazarus.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GB"/>
              </w:rPr>
              <w:t xml:space="preserve">-In groups, </w:t>
            </w:r>
            <w:r>
              <w:rPr>
                <w:rFonts w:ascii="Times New Roman" w:hAnsi="Times New Roman"/>
              </w:rPr>
              <w:t>discuss ways of using our resources to help the needy.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 xml:space="preserve">-In pairs, </w:t>
            </w:r>
            <w:r>
              <w:rPr>
                <w:rFonts w:ascii="Times New Roman" w:hAnsi="Times New Roman"/>
              </w:rPr>
              <w:t>role play the story of the rich man and Lazarus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11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did the rich man in the parable of the rich man and Lazarus, practice social injustice?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lessons learnt from the parab</w:t>
            </w:r>
            <w:r>
              <w:rPr>
                <w:rFonts w:ascii="Times New Roman" w:hAnsi="Times New Roman"/>
              </w:rPr>
              <w:t>le of the rich man and Lazarus?</w:t>
            </w:r>
          </w:p>
        </w:tc>
        <w:tc>
          <w:tcPr>
            <w:tcW w:w="1739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Oxford Growing in Christ CRE page 102-105</w:t>
            </w:r>
          </w:p>
        </w:tc>
        <w:tc>
          <w:tcPr>
            <w:tcW w:w="1620" w:type="dxa"/>
            <w:gridSpan w:val="3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1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Church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apostles’ Creed; Reasons for the Apostles Creed in Christianity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 xml:space="preserve">, the </w:t>
            </w:r>
            <w:r>
              <w:rPr>
                <w:rFonts w:ascii="Times New Roman" w:eastAsia="Times New Roman" w:hAnsi="Times New Roman"/>
                <w:lang w:eastAsia="en-GB"/>
              </w:rPr>
              <w:t>learner should be able to: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Explain the meaning of ‘Apostles’ Creed.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Give reasons for the Apostles’ Creed in Christianity.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Recite the Apostles’ Creed.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 xml:space="preserve">Appreciate the reasons for </w:t>
            </w:r>
            <w:r>
              <w:rPr>
                <w:rFonts w:ascii="Times New Roman" w:hAnsi="Times New Roman"/>
              </w:rPr>
              <w:t>the Apostles Creed in Christianity.</w:t>
            </w: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t>-</w:t>
            </w:r>
            <w:r>
              <w:rPr>
                <w:rFonts w:ascii="Times New Roman" w:hAnsi="Times New Roman"/>
                <w:lang w:eastAsia="en-GB"/>
              </w:rPr>
              <w:t>Explain the meaning of ‘Apostles’ Creed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  <w:lang w:eastAsia="en-GB"/>
              </w:rPr>
              <w:t>Give reasons for the Apostles’ Creed in Christianity</w:t>
            </w:r>
            <w:r>
              <w:rPr>
                <w:rFonts w:ascii="Times New Roman" w:hAnsi="Times New Roman"/>
                <w:lang w:eastAsia="en-GB"/>
              </w:rPr>
              <w:t>.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  <w:lang w:eastAsia="en-GB"/>
              </w:rPr>
              <w:t>Recite the Apostles’ Creed</w:t>
            </w:r>
          </w:p>
        </w:tc>
        <w:tc>
          <w:tcPr>
            <w:tcW w:w="1411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Why did the Christians need the </w:t>
            </w:r>
            <w:r>
              <w:rPr>
                <w:rFonts w:ascii="Times New Roman" w:hAnsi="Times New Roman"/>
              </w:rPr>
              <w:t>Apostles’ Creed?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When do you recite the Apostles’ Creed in your church?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1739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Oxford Gro</w:t>
            </w:r>
            <w:r>
              <w:rPr>
                <w:rFonts w:ascii="Times New Roman" w:hAnsi="Times New Roman"/>
                <w:b/>
                <w:i/>
              </w:rPr>
              <w:t>wing in Christ CRE page 106-108</w:t>
            </w:r>
          </w:p>
        </w:tc>
        <w:tc>
          <w:tcPr>
            <w:tcW w:w="1620" w:type="dxa"/>
            <w:gridSpan w:val="3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Church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Teachings outlined in the </w:t>
            </w:r>
            <w:r>
              <w:rPr>
                <w:rFonts w:ascii="Times New Roman" w:hAnsi="Times New Roman"/>
              </w:rPr>
              <w:t>Apostles’ Creed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By the end of the lesson, the </w:t>
            </w:r>
            <w:r>
              <w:rPr>
                <w:rFonts w:ascii="Times New Roman" w:eastAsia="Times New Roman" w:hAnsi="Times New Roman"/>
                <w:lang w:eastAsia="en-GB"/>
              </w:rPr>
              <w:t>learner should be able to: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GB"/>
              </w:rPr>
              <w:t xml:space="preserve">Identify the teachings </w:t>
            </w:r>
            <w:r>
              <w:rPr>
                <w:rFonts w:ascii="Times New Roman" w:hAnsi="Times New Roman"/>
              </w:rPr>
              <w:t>outlined in the Apostles’ Creed.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ways in which the Apostles’ Creed can promote unity in the church.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teachings outlined in the Apostles’ Creed.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t>-</w:t>
            </w:r>
            <w:r>
              <w:rPr>
                <w:rFonts w:ascii="Times New Roman" w:hAnsi="Times New Roman"/>
                <w:lang w:eastAsia="en-GB"/>
              </w:rPr>
              <w:t xml:space="preserve">Identify the teachings </w:t>
            </w:r>
            <w:r>
              <w:rPr>
                <w:rFonts w:ascii="Times New Roman" w:hAnsi="Times New Roman"/>
              </w:rPr>
              <w:t>outlined in the Apostles’ Creed.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/>
            </w:pPr>
            <w:r>
              <w:rPr>
                <w:rFonts w:ascii="Times New Roman" w:hAnsi="Times New Roman"/>
              </w:rPr>
              <w:t>-Discuss ways in which the Apostles’ Creed can promote unity in the church</w:t>
            </w:r>
          </w:p>
        </w:tc>
        <w:tc>
          <w:tcPr>
            <w:tcW w:w="1411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How do you use the teachings in the Apostles’ </w:t>
            </w:r>
            <w:r>
              <w:rPr>
                <w:rFonts w:ascii="Times New Roman" w:hAnsi="Times New Roman"/>
              </w:rPr>
              <w:t>Creed in your life as a Christian?</w:t>
            </w:r>
          </w:p>
        </w:tc>
        <w:tc>
          <w:tcPr>
            <w:tcW w:w="1739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Oxford Growing in Christ CRE page 108-109</w:t>
            </w:r>
          </w:p>
          <w:p>
            <w:pPr>
              <w:pStyle w:val="style0"/>
              <w:spacing w:after="0" w:lineRule="auto" w:line="240"/>
              <w:ind w:left="209" w:hanging="209"/>
              <w:rPr/>
            </w:pPr>
          </w:p>
        </w:tc>
        <w:tc>
          <w:tcPr>
            <w:tcW w:w="1620" w:type="dxa"/>
            <w:gridSpan w:val="3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3870" w:hRule="atLeast"/>
        </w:trPr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Church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Importance of the Apostles’ Creed to Christianity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</w:t>
            </w:r>
            <w:r>
              <w:rPr>
                <w:rFonts w:ascii="Times New Roman" w:eastAsia="Times New Roman" w:hAnsi="Times New Roman"/>
                <w:lang w:eastAsia="en-GB"/>
              </w:rPr>
              <w:t>nd of the lesson</w:t>
            </w:r>
            <w:r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18"/>
              </w:numPr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conversation between Ezra and his mother on page 109</w:t>
            </w: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importance of the Apostles’ Creed.</w:t>
            </w: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Match each statement in column A with the correct answer in Column B on page 110</w:t>
            </w: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/>
            </w:pPr>
            <w:r>
              <w:rPr>
                <w:rFonts w:ascii="Times New Roman" w:hAnsi="Times New Roman"/>
              </w:rPr>
              <w:t>Appreciate the importance of the Apostles’ Creed to Christianity.</w:t>
            </w: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-In pairs, read the conversation between Ezra and his mother on page 109.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the importance of the Apostles’ Creed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-Match each statement in column A with the correct answer in Column B on page 110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1411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is the Apostles’ Creed important to you?</w:t>
            </w:r>
          </w:p>
        </w:tc>
        <w:tc>
          <w:tcPr>
            <w:tcW w:w="1739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Oxford Growing in Christ CRE page 109-110</w:t>
            </w:r>
          </w:p>
          <w:p>
            <w:pPr>
              <w:pStyle w:val="style0"/>
              <w:spacing w:after="0" w:lineRule="auto" w:line="240"/>
              <w:ind w:left="209" w:hanging="209"/>
              <w:rPr/>
            </w:pPr>
          </w:p>
        </w:tc>
        <w:tc>
          <w:tcPr>
            <w:tcW w:w="1620" w:type="dxa"/>
            <w:gridSpan w:val="3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210" w:hRule="atLeast"/>
        </w:trPr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1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11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739" w:type="dxa"/>
            <w:gridSpan w:val="2"/>
            <w:tcBorders/>
          </w:tcPr>
          <w:p>
            <w:pPr>
              <w:pStyle w:val="style0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620" w:type="dxa"/>
            <w:gridSpan w:val="3"/>
            <w:tcBorders/>
          </w:tcPr>
          <w:p>
            <w:pPr>
              <w:pStyle w:val="style0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1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Church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three persons in the Holy Trinity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State the meaning of Holy Trinity.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why he/she believes in God, in Jesus Christ and in the Holy Spirit.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Sing the song, ‘The Holy Trinity’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three persons in the Holy Trinity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t>-</w:t>
            </w:r>
            <w:r>
              <w:rPr>
                <w:rFonts w:ascii="Times New Roman" w:hAnsi="Times New Roman"/>
              </w:rPr>
              <w:t>State the meaning of Holy Trinity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t>-</w:t>
            </w:r>
            <w:r>
              <w:rPr>
                <w:rFonts w:ascii="Times New Roman" w:hAnsi="Times New Roman"/>
              </w:rPr>
              <w:t>Explain why he/she believes in God, in Jesus Christ and in the Holy Spirit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t>-</w:t>
            </w:r>
            <w:r>
              <w:rPr>
                <w:rFonts w:ascii="Times New Roman" w:hAnsi="Times New Roman"/>
              </w:rPr>
              <w:t>Sing the song, ‘The Holy Trinity’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1411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does the Holy Trinity mean?</w:t>
            </w:r>
          </w:p>
        </w:tc>
        <w:tc>
          <w:tcPr>
            <w:tcW w:w="1739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Oxford Growing in Christ CRE page 110-112</w:t>
            </w:r>
          </w:p>
          <w:p>
            <w:pPr>
              <w:pStyle w:val="style0"/>
              <w:spacing w:after="0" w:lineRule="auto" w:line="240"/>
              <w:ind w:left="209" w:hanging="209"/>
              <w:rPr/>
            </w:pPr>
          </w:p>
        </w:tc>
        <w:tc>
          <w:tcPr>
            <w:tcW w:w="1620" w:type="dxa"/>
            <w:gridSpan w:val="3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Church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Christian suffering; The teachings of Paul on Christian suffering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lesson, the</w:t>
            </w:r>
            <w:r>
              <w:rPr>
                <w:rFonts w:ascii="Times New Roman" w:eastAsia="Times New Roman" w:hAnsi="Times New Roman"/>
                <w:lang w:eastAsia="en-GB"/>
              </w:rPr>
              <w:t xml:space="preserve"> learner should be able to:</w:t>
            </w:r>
          </w:p>
          <w:p>
            <w:pPr>
              <w:pStyle w:val="style157"/>
              <w:numPr>
                <w:ilvl w:val="0"/>
                <w:numId w:val="19"/>
              </w:numPr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 xml:space="preserve">Read the story about martyr Charles </w:t>
            </w:r>
            <w:r>
              <w:rPr>
                <w:rFonts w:ascii="Times New Roman" w:hAnsi="Times New Roman"/>
                <w:lang w:eastAsia="en-GB"/>
              </w:rPr>
              <w:t>Lwanga</w:t>
            </w:r>
            <w:r>
              <w:rPr>
                <w:rFonts w:ascii="Times New Roman" w:hAnsi="Times New Roman"/>
                <w:lang w:eastAsia="en-GB"/>
              </w:rPr>
              <w:t xml:space="preserve"> and answer the questions that follow.</w:t>
            </w:r>
          </w:p>
          <w:p>
            <w:pPr>
              <w:pStyle w:val="style157"/>
              <w:numPr>
                <w:ilvl w:val="0"/>
                <w:numId w:val="19"/>
              </w:numPr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Read the Bible; 2 Corinthians 6:3-7</w:t>
            </w:r>
          </w:p>
          <w:p>
            <w:pPr>
              <w:pStyle w:val="style157"/>
              <w:numPr>
                <w:ilvl w:val="0"/>
                <w:numId w:val="19"/>
              </w:numPr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Analyse the meaning of 2 Corinthians 6:3-7</w:t>
            </w:r>
          </w:p>
          <w:p>
            <w:pPr>
              <w:pStyle w:val="style157"/>
              <w:numPr>
                <w:ilvl w:val="0"/>
                <w:numId w:val="19"/>
              </w:numPr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Match the form of suffering with the correct description on page 115</w:t>
            </w:r>
          </w:p>
          <w:p>
            <w:pPr>
              <w:pStyle w:val="style157"/>
              <w:numPr>
                <w:ilvl w:val="0"/>
                <w:numId w:val="19"/>
              </w:numPr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Appreciate the teachings of Paul on Christian suffering.</w:t>
            </w: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</w:rPr>
              <w:t xml:space="preserve">-In pairs, </w:t>
            </w:r>
            <w:r>
              <w:rPr>
                <w:rFonts w:ascii="Times New Roman" w:hAnsi="Times New Roman"/>
                <w:lang w:eastAsia="en-GB"/>
              </w:rPr>
              <w:t xml:space="preserve">read the story about martyr Charles </w:t>
            </w:r>
            <w:r>
              <w:rPr>
                <w:rFonts w:ascii="Times New Roman" w:hAnsi="Times New Roman"/>
                <w:lang w:eastAsia="en-GB"/>
              </w:rPr>
              <w:t>Lwanga</w:t>
            </w:r>
            <w:r>
              <w:rPr>
                <w:rFonts w:ascii="Times New Roman" w:hAnsi="Times New Roman"/>
                <w:lang w:eastAsia="en-GB"/>
              </w:rPr>
              <w:t xml:space="preserve"> and answer the questions that follow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157"/>
              <w:rPr>
                <w:rFonts w:ascii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  <w:lang w:eastAsia="en-GB"/>
              </w:rPr>
              <w:t>Read the Bible; 2 Corinthians 6:3-7</w:t>
            </w:r>
          </w:p>
          <w:p>
            <w:pPr>
              <w:pStyle w:val="style157"/>
              <w:rPr>
                <w:rFonts w:ascii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  <w:lang w:eastAsia="en-GB"/>
              </w:rPr>
              <w:t>Match the form of suffering with the correct description on page 115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</w:tc>
        <w:tc>
          <w:tcPr>
            <w:tcW w:w="1411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Christian suffering?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do you apply these teachings in your daily lives?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1739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Oxford Growing in Christ CRE page 113-116</w:t>
            </w:r>
          </w:p>
          <w:p>
            <w:pPr>
              <w:pStyle w:val="style0"/>
              <w:spacing w:after="0" w:lineRule="auto" w:line="240"/>
              <w:ind w:left="209" w:hanging="209"/>
              <w:rPr/>
            </w:pPr>
          </w:p>
        </w:tc>
        <w:tc>
          <w:tcPr>
            <w:tcW w:w="1620" w:type="dxa"/>
            <w:gridSpan w:val="3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3450" w:hRule="atLeast"/>
        </w:trPr>
        <w:tc>
          <w:tcPr>
            <w:tcW w:w="90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81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90" w:type="dxa"/>
            <w:gridSpan w:val="2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Church</w:t>
            </w:r>
          </w:p>
        </w:tc>
        <w:tc>
          <w:tcPr>
            <w:tcW w:w="135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values learnt from the teachings of Paul on Christian suffering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20"/>
              </w:numPr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values that help us endure Christian suffering.</w:t>
            </w: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importance of Christian suffering.</w:t>
            </w: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Compose a song on the importance of Christian suffering.</w:t>
            </w: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/>
            </w:pPr>
            <w:r>
              <w:rPr>
                <w:rFonts w:ascii="Times New Roman" w:hAnsi="Times New Roman"/>
              </w:rPr>
              <w:t>Apply the values learnt from the teachings of Paul on Christian suffering.</w:t>
            </w:r>
          </w:p>
        </w:tc>
        <w:tc>
          <w:tcPr>
            <w:tcW w:w="2340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-Identify the values that help us endure Christian suffering.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 xml:space="preserve">-In groups, </w:t>
            </w:r>
            <w:r>
              <w:rPr>
                <w:rFonts w:ascii="Times New Roman" w:hAnsi="Times New Roman"/>
              </w:rPr>
              <w:t>discuss the importance of Christian suffering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/>
            </w:pPr>
            <w:r>
              <w:rPr>
                <w:rFonts w:ascii="Times New Roman" w:hAnsi="Times New Roman"/>
              </w:rPr>
              <w:t>-Compose a song on the importance of Christian suffering</w:t>
            </w:r>
          </w:p>
        </w:tc>
        <w:tc>
          <w:tcPr>
            <w:tcW w:w="1411" w:type="dxa"/>
            <w:gridSpan w:val="2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values learnt from the teachings of Paul on Christian suffering?</w:t>
            </w:r>
          </w:p>
        </w:tc>
        <w:tc>
          <w:tcPr>
            <w:tcW w:w="1739" w:type="dxa"/>
            <w:gridSpan w:val="2"/>
            <w:tcBorders/>
          </w:tcPr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179"/>
              <w:numPr>
                <w:ilvl w:val="0"/>
                <w:numId w:val="22"/>
              </w:numPr>
              <w:shd w:val="clear" w:color="auto" w:fill="ffffff"/>
              <w:spacing w:after="0" w:lineRule="auto" w:line="240"/>
              <w:ind w:left="209" w:hanging="209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ind w:left="209" w:hanging="209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Oxford Growing in Christ CRE page 116-119</w:t>
            </w:r>
          </w:p>
          <w:p>
            <w:pPr>
              <w:pStyle w:val="style0"/>
              <w:spacing w:after="0" w:lineRule="auto" w:line="240"/>
              <w:ind w:left="209" w:hanging="209"/>
              <w:rPr/>
            </w:pPr>
          </w:p>
        </w:tc>
        <w:tc>
          <w:tcPr>
            <w:tcW w:w="1620" w:type="dxa"/>
            <w:gridSpan w:val="3"/>
            <w:tcBorders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</w:tbl>
    <w:p>
      <w:pPr>
        <w:pStyle w:val="style0"/>
        <w:spacing w:lineRule="auto" w:line="240"/>
        <w:jc w:val="center"/>
        <w:rPr>
          <w:rFonts w:ascii="Times New Roman" w:hAnsi="Times New Roman"/>
          <w:b/>
          <w:sz w:val="24"/>
          <w:szCs w:val="24"/>
        </w:rPr>
      </w:pPr>
    </w:p>
    <w:p>
      <w:pPr>
        <w:pStyle w:val="style0"/>
        <w:spacing w:lineRule="auto" w:line="240"/>
        <w:jc w:val="center"/>
        <w:rPr>
          <w:rFonts w:ascii="Times New Roman" w:hAnsi="Times New Roman"/>
          <w:b/>
          <w:sz w:val="24"/>
          <w:szCs w:val="24"/>
        </w:rPr>
      </w:pPr>
    </w:p>
    <w:p>
      <w:pPr>
        <w:pStyle w:val="style0"/>
        <w:spacing w:lineRule="auto" w:line="240"/>
        <w:jc w:val="center"/>
        <w:rPr>
          <w:rFonts w:ascii="Times New Roman" w:hAnsi="Times New Roman"/>
          <w:b/>
          <w:sz w:val="24"/>
          <w:szCs w:val="24"/>
        </w:rPr>
      </w:pPr>
    </w:p>
    <w:p>
      <w:pPr>
        <w:pStyle w:val="style0"/>
        <w:spacing w:lineRule="auto" w:line="240"/>
        <w:jc w:val="center"/>
        <w:rPr>
          <w:rFonts w:ascii="Times New Roman" w:hAnsi="Times New Roman"/>
          <w:b/>
          <w:sz w:val="24"/>
          <w:szCs w:val="24"/>
        </w:rPr>
      </w:pPr>
    </w:p>
    <w:p>
      <w:pPr>
        <w:pStyle w:val="style0"/>
        <w:spacing w:lineRule="auto" w:line="240"/>
        <w:jc w:val="center"/>
        <w:rPr>
          <w:rFonts w:ascii="Times New Roman" w:hAnsi="Times New Roman"/>
          <w:b/>
          <w:sz w:val="24"/>
          <w:szCs w:val="24"/>
        </w:rPr>
      </w:pPr>
    </w:p>
    <w:p>
      <w:pPr>
        <w:pStyle w:val="style0"/>
        <w:spacing w:lineRule="auto" w:line="240"/>
        <w:jc w:val="center"/>
        <w:rPr>
          <w:rFonts w:ascii="Times New Roman" w:hAnsi="Times New Roman"/>
          <w:b/>
          <w:sz w:val="24"/>
          <w:szCs w:val="24"/>
        </w:rPr>
      </w:pPr>
    </w:p>
    <w:p>
      <w:pPr>
        <w:pStyle w:val="style0"/>
        <w:spacing w:lineRule="auto" w:line="240"/>
        <w:jc w:val="center"/>
        <w:rPr>
          <w:rFonts w:ascii="Times New Roman" w:hAnsi="Times New Roman"/>
          <w:b/>
          <w:sz w:val="24"/>
          <w:szCs w:val="24"/>
        </w:rPr>
      </w:pPr>
    </w:p>
    <w:p>
      <w:pPr>
        <w:pStyle w:val="style0"/>
        <w:spacing w:lineRule="auto" w:line="240"/>
        <w:jc w:val="center"/>
        <w:rPr>
          <w:rFonts w:ascii="Times New Roman" w:hAnsi="Times New Roman"/>
          <w:b/>
          <w:sz w:val="24"/>
          <w:szCs w:val="24"/>
        </w:rPr>
      </w:pPr>
    </w:p>
    <w:p>
      <w:pPr>
        <w:pStyle w:val="style0"/>
        <w:rPr>
          <w:rFonts w:ascii="Times New Roman" w:hAnsi="Times New Roman"/>
          <w:b/>
        </w:rPr>
      </w:pPr>
    </w:p>
    <w:tbl>
      <w:tblPr>
        <w:tblW w:w="154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990"/>
        <w:gridCol w:w="1170"/>
        <w:gridCol w:w="1350"/>
        <w:gridCol w:w="2970"/>
        <w:gridCol w:w="2520"/>
        <w:gridCol w:w="1530"/>
        <w:gridCol w:w="1620"/>
        <w:gridCol w:w="1350"/>
        <w:gridCol w:w="1170"/>
      </w:tblGrid>
      <w:tr>
        <w:trPr/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9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The Church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Church unity; The meaning of church unity in Christianity</w:t>
            </w:r>
          </w:p>
        </w:tc>
        <w:tc>
          <w:tcPr>
            <w:tcW w:w="297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church unity.</w:t>
            </w: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Brainstorm on the unity among Christians of the Early Church.</w:t>
            </w: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the picture on learner’s book.</w:t>
            </w: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Appreciate the importance of church unity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Define church unity.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Brainstorm on the unity among Christians of the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Early Church.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Draw the picture on learner’s book.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lang w:eastAsia="en-GB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activities promote unity in the church today?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Oxford Growing in Christ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CRE page </w:t>
            </w:r>
            <w:r>
              <w:rPr>
                <w:rFonts w:ascii="Times New Roman" w:hAnsi="Times New Roman"/>
              </w:rPr>
              <w:t>120-121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Church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teaching of the Bible on Christianity</w:t>
            </w:r>
          </w:p>
        </w:tc>
        <w:tc>
          <w:tcPr>
            <w:tcW w:w="297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By the end of the lesson, the </w:t>
            </w:r>
            <w:r>
              <w:rPr>
                <w:rFonts w:ascii="Times New Roman" w:eastAsia="Times New Roman" w:hAnsi="Times New Roman"/>
                <w:lang w:eastAsia="en-GB"/>
              </w:rPr>
              <w:t>learner should be able to: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Read the Bible; John:20-23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Discuss the teachings of the Bible on Christian unity.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Memorize Matthew 16:18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 xml:space="preserve">Appreciate the </w:t>
            </w:r>
            <w:r>
              <w:rPr>
                <w:rFonts w:ascii="Times New Roman" w:hAnsi="Times New Roman"/>
              </w:rPr>
              <w:t>teaching of the Bible on Christianity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t>-</w:t>
            </w:r>
            <w:r>
              <w:rPr>
                <w:rFonts w:ascii="Times New Roman" w:hAnsi="Times New Roman"/>
                <w:lang w:eastAsia="en-GB"/>
              </w:rPr>
              <w:t>Read the Bible; John:20-23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-</w:t>
            </w:r>
            <w:r>
              <w:rPr>
                <w:rFonts w:ascii="Times New Roman" w:hAnsi="Times New Roman"/>
                <w:lang w:eastAsia="en-GB"/>
              </w:rPr>
              <w:t>Discuss the teachings of the Bible on Christian unity.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-</w:t>
            </w:r>
            <w:r>
              <w:rPr>
                <w:rFonts w:ascii="Times New Roman" w:hAnsi="Times New Roman"/>
                <w:lang w:eastAsia="en-GB"/>
              </w:rPr>
              <w:t>Memorize Matthew 16:18</w:t>
            </w:r>
          </w:p>
          <w:p>
            <w:pPr>
              <w:pStyle w:val="style179"/>
              <w:shd w:val="clear" w:color="auto" w:fill="ffffff"/>
              <w:spacing w:after="0" w:lineRule="auto" w:line="240"/>
              <w:ind w:left="0"/>
              <w:rPr>
                <w:lang w:eastAsia="en-GB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is the purpose of </w:t>
            </w:r>
            <w:r>
              <w:rPr>
                <w:rFonts w:ascii="Times New Roman" w:hAnsi="Times New Roman"/>
              </w:rPr>
              <w:t>unity according to John 17:21?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do the teachings promote unity among churches in the society?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Oxford Growing in Christ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CRE page </w:t>
            </w: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Church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Ways in which the church unity fosters peaceful co-existence</w:t>
            </w:r>
          </w:p>
        </w:tc>
        <w:tc>
          <w:tcPr>
            <w:tcW w:w="297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m</w:t>
            </w:r>
            <w:r>
              <w:rPr>
                <w:rFonts w:ascii="Times New Roman" w:hAnsi="Times New Roman"/>
              </w:rPr>
              <w:t>eaning of peaceful co-existence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ways in which the church promotes peaceful co-existence.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Create a tune for the song on learner’s book and sing it.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ways in which the church unity fosters peaceful co-existence.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</w:rPr>
              <w:t>Explain the m</w:t>
            </w:r>
            <w:r>
              <w:rPr>
                <w:rFonts w:ascii="Times New Roman" w:hAnsi="Times New Roman"/>
              </w:rPr>
              <w:t>eaning of peaceful co-existence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Discuss ways in which the church promotes peaceful co-existence.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Create a tune for the song on learner’s book and sing it.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peaceful co-existence?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/>
            </w:pPr>
            <w:r>
              <w:rPr>
                <w:rFonts w:ascii="Times New Roman" w:hAnsi="Times New Roman"/>
              </w:rPr>
              <w:t>How does the church fosters peaceful co-existence?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Oxford Growing in Christ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CRE page </w:t>
            </w:r>
            <w:r>
              <w:rPr>
                <w:rFonts w:ascii="Times New Roman" w:hAnsi="Times New Roman"/>
              </w:rPr>
              <w:t>122-124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9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Church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Good citizenship; The role of good citizens</w:t>
            </w:r>
          </w:p>
        </w:tc>
        <w:tc>
          <w:tcPr>
            <w:tcW w:w="297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Explain the meaning of a citizen and citizenship.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Identify the qualities of a good citizen.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Draw a picture on learner’s book.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Have a desire to be a good citizen.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t>-</w:t>
            </w:r>
            <w:r>
              <w:rPr>
                <w:rFonts w:ascii="Times New Roman" w:hAnsi="Times New Roman"/>
                <w:lang w:eastAsia="en-GB"/>
              </w:rPr>
              <w:t>Explain the meaning of a citizen and citizenship.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-</w:t>
            </w:r>
            <w:r>
              <w:rPr>
                <w:rFonts w:ascii="Times New Roman" w:hAnsi="Times New Roman"/>
                <w:lang w:eastAsia="en-GB"/>
              </w:rPr>
              <w:t>Identify the qualities of a good citizen.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-</w:t>
            </w:r>
            <w:r>
              <w:rPr>
                <w:rFonts w:ascii="Times New Roman" w:hAnsi="Times New Roman"/>
                <w:lang w:eastAsia="en-GB"/>
              </w:rPr>
              <w:t>Draw a picture on learner’s book.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Who is a citizen?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/>
            </w:pPr>
            <w:r>
              <w:rPr>
                <w:rFonts w:ascii="Times New Roman" w:hAnsi="Times New Roman"/>
              </w:rPr>
              <w:t>What is good citizenship?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Oxford Growing in Christ </w:t>
            </w:r>
            <w:r>
              <w:rPr>
                <w:rFonts w:ascii="Times New Roman" w:hAnsi="Times New Roman"/>
              </w:rPr>
              <w:t xml:space="preserve">CRE page </w:t>
            </w:r>
            <w:r>
              <w:rPr>
                <w:rFonts w:ascii="Times New Roman" w:hAnsi="Times New Roman"/>
              </w:rPr>
              <w:t>125-126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Church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Ways in which we can promote harmonious living</w:t>
            </w:r>
          </w:p>
        </w:tc>
        <w:tc>
          <w:tcPr>
            <w:tcW w:w="297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lesson, the l</w:t>
            </w:r>
            <w:r>
              <w:rPr>
                <w:rFonts w:ascii="Times New Roman" w:eastAsia="Times New Roman" w:hAnsi="Times New Roman"/>
                <w:lang w:eastAsia="en-GB"/>
              </w:rPr>
              <w:t>earner should be able to:</w:t>
            </w: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Explain how to promote harmonious living at home and in the community.</w:t>
            </w: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Recognize ways in which good citizens promote harmonious living.</w:t>
            </w: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 xml:space="preserve">Appreciate ways in which </w:t>
            </w:r>
            <w:r>
              <w:rPr>
                <w:rFonts w:ascii="Times New Roman" w:hAnsi="Times New Roman"/>
              </w:rPr>
              <w:t>we can promote harmonious living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hAnsi="Times New Roman"/>
                <w:lang w:eastAsia="en-GB"/>
              </w:rPr>
              <w:t>Explain how to promote harmonious living at home and in the community.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-</w:t>
            </w:r>
            <w:r>
              <w:rPr>
                <w:rFonts w:ascii="Times New Roman" w:hAnsi="Times New Roman"/>
                <w:lang w:eastAsia="en-GB"/>
              </w:rPr>
              <w:t>Recognize ways in which good citizens promote harmonious living.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ways in which we can promote harmonious living?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Charts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Oxford Growing in Christ CRE page </w:t>
            </w:r>
            <w:r>
              <w:rPr>
                <w:rFonts w:ascii="Times New Roman" w:hAnsi="Times New Roman"/>
              </w:rPr>
              <w:t>127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Church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Bible’s teachings on good citizenship</w:t>
            </w:r>
          </w:p>
        </w:tc>
        <w:tc>
          <w:tcPr>
            <w:tcW w:w="297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>,</w:t>
            </w:r>
            <w:r>
              <w:rPr>
                <w:rFonts w:ascii="Times New Roman" w:eastAsia="Times New Roman" w:hAnsi="Times New Roman"/>
                <w:lang w:eastAsia="en-GB"/>
              </w:rPr>
              <w:t xml:space="preserve"> the learner should be able to:</w:t>
            </w:r>
          </w:p>
          <w:p>
            <w:pPr>
              <w:pStyle w:val="style0"/>
              <w:numPr>
                <w:ilvl w:val="0"/>
                <w:numId w:val="27"/>
              </w:numPr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hAnsi="Times New Roman"/>
              </w:rPr>
              <w:t>Read the Bible; 1 Peter 2:13-17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Bible teachings on good citizenship.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Analyse the meaning of 1 Peter 2:13-17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Design a flash card on good citizenship.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/>
            </w:pPr>
            <w:r>
              <w:rPr>
                <w:rFonts w:ascii="Times New Roman" w:hAnsi="Times New Roman"/>
              </w:rPr>
              <w:t>Have a desire to read the Bible every day.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t>-</w:t>
            </w:r>
            <w:r>
              <w:rPr>
                <w:rFonts w:ascii="Times New Roman" w:hAnsi="Times New Roman"/>
              </w:rPr>
              <w:t>Read the Bible; 1 Peter 2:13-17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Discuss the Bible teachings on good citizenship.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Analyse the meaning of 1 Peter 2:13-17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/>
            </w:pPr>
            <w:r>
              <w:t>-</w:t>
            </w:r>
            <w:r>
              <w:rPr>
                <w:rFonts w:ascii="Times New Roman" w:hAnsi="Times New Roman"/>
              </w:rPr>
              <w:t>Design a flash card on good citizenship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Why should Christians </w:t>
            </w:r>
            <w:r>
              <w:rPr>
                <w:rFonts w:ascii="Times New Roman" w:hAnsi="Times New Roman"/>
              </w:rPr>
              <w:t>obey their rulers?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can people use the teachings of the Bible to promote harmonious living in the society?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Oxford Growing in Christ CRE page </w:t>
            </w:r>
            <w:r>
              <w:rPr>
                <w:rFonts w:ascii="Times New Roman" w:hAnsi="Times New Roman"/>
              </w:rPr>
              <w:t>128-129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Church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How Christians can live </w:t>
            </w:r>
            <w:r>
              <w:rPr>
                <w:rFonts w:ascii="Times New Roman" w:hAnsi="Times New Roman"/>
              </w:rPr>
              <w:t>godly lives on earth</w:t>
            </w:r>
          </w:p>
        </w:tc>
        <w:tc>
          <w:tcPr>
            <w:tcW w:w="297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ways in which we can live godly lives.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Compose a poem on ‘I am a good citizen’ and recite the poem.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Have fun and enjoy reciting a poem.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Identify ways in which we can live godly lives.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Compose a poem on ‘I am a good citizen’ and recite the poem.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do you live a godly life as a good citizen?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Digital devices  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Oxford Growing in Christ</w:t>
            </w:r>
            <w:r>
              <w:rPr>
                <w:rFonts w:ascii="Times New Roman" w:hAnsi="Times New Roman"/>
              </w:rPr>
              <w:t xml:space="preserve"> CR</w:t>
            </w:r>
            <w:r>
              <w:rPr>
                <w:rFonts w:ascii="Times New Roman" w:hAnsi="Times New Roman"/>
              </w:rPr>
              <w:t xml:space="preserve">E page </w:t>
            </w:r>
            <w:r>
              <w:rPr>
                <w:rFonts w:ascii="Times New Roman" w:hAnsi="Times New Roman"/>
              </w:rPr>
              <w:t>129-131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The Church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Interpersonal relationship 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</w:rPr>
              <w:t>mong Christians</w:t>
            </w:r>
          </w:p>
        </w:tc>
        <w:tc>
          <w:tcPr>
            <w:tcW w:w="297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By the end of the lesson</w:t>
            </w:r>
            <w:r>
              <w:rPr>
                <w:rFonts w:ascii="Times New Roman" w:eastAsia="Times New Roman" w:hAnsi="Times New Roman"/>
                <w:lang w:eastAsia="en-GB"/>
              </w:rPr>
              <w:t>, t</w:t>
            </w:r>
            <w:r>
              <w:rPr>
                <w:rFonts w:ascii="Times New Roman" w:eastAsia="Times New Roman" w:hAnsi="Times New Roman"/>
                <w:lang w:eastAsia="en-GB"/>
              </w:rPr>
              <w:t xml:space="preserve">he </w:t>
            </w:r>
            <w:r>
              <w:rPr>
                <w:rFonts w:ascii="Times New Roman" w:eastAsia="Times New Roman" w:hAnsi="Times New Roman"/>
                <w:lang w:eastAsia="en-GB"/>
              </w:rPr>
              <w:t>learner should be able to: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Brainstorm on the meaning of interpersonal </w:t>
            </w:r>
            <w:r>
              <w:rPr>
                <w:rFonts w:ascii="Times New Roman" w:hAnsi="Times New Roman"/>
              </w:rPr>
              <w:t>relationship among Christians.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ways in which Christians relate well with one another in the community.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the pictures on learner’s book.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interpersonal relationship among Christians.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Learners are guided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lang w:eastAsia="en-GB"/>
              </w:rPr>
              <w:t>-</w:t>
            </w:r>
            <w:r>
              <w:rPr>
                <w:rFonts w:ascii="Times New Roman" w:eastAsia="Times New Roman" w:hAnsi="Times New Roman"/>
                <w:lang w:eastAsia="en-GB"/>
              </w:rPr>
              <w:t xml:space="preserve">Brainstorm on the meaning of interpersonal </w:t>
            </w:r>
            <w:r>
              <w:rPr>
                <w:rFonts w:ascii="Times New Roman" w:hAnsi="Times New Roman"/>
              </w:rPr>
              <w:t>relationship among Christians.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Discuss ways in which Christians relate well with one another in the community.</w:t>
            </w:r>
          </w:p>
          <w:p>
            <w:pPr>
              <w:pStyle w:val="style0"/>
              <w:spacing w:after="0" w:lineRule="auto" w:line="240"/>
              <w:rPr/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Draw the pictures on learner’s book.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should Christians relate with one another?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Flash cards 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Pictures Songs Digital devices 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>
            <w:pPr>
              <w:pStyle w:val="style0"/>
              <w:spacing w:after="0" w:lineRule="auto" w:line="240"/>
              <w:rPr>
                <w:lang w:eastAsia="en-GB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Oxford Growing in Christ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CRE page </w:t>
            </w:r>
            <w:r>
              <w:rPr>
                <w:rFonts w:ascii="Times New Roman" w:hAnsi="Times New Roman"/>
              </w:rPr>
              <w:t>132-133</w:t>
            </w:r>
          </w:p>
          <w:p>
            <w:pPr>
              <w:pStyle w:val="style0"/>
              <w:spacing w:after="0" w:lineRule="auto" w:line="240"/>
              <w:rPr/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Checklists,</w:t>
            </w:r>
          </w:p>
          <w:p>
            <w:pPr>
              <w:pStyle w:val="style0"/>
              <w:shd w:val="clear" w:color="auto" w:fill="ffffff"/>
              <w:spacing w:after="0" w:lineRule="auto" w:line="240"/>
              <w:rPr>
                <w:rFonts w:ascii="Times New Roman" w:eastAsia="Times New Roman" w:hAnsi="Times New Roman"/>
                <w:lang w:eastAsia="en-GB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3680" w:type="dxa"/>
            <w:gridSpan w:val="8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en-GB"/>
              </w:rPr>
              <w:t>REVISION</w:t>
            </w:r>
          </w:p>
        </w:tc>
      </w:tr>
      <w:tr>
        <w:tblPrEx/>
        <w:trPr/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>
              <w:rPr>
                <w:rFonts w:ascii="Times New Roman" w:hAnsi="Times New Roman"/>
                <w:b/>
              </w:rPr>
              <w:t>-14</w:t>
            </w:r>
          </w:p>
        </w:tc>
        <w:tc>
          <w:tcPr>
            <w:tcW w:w="14670" w:type="dxa"/>
            <w:gridSpan w:val="9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ASSESSMENT</w:t>
            </w:r>
          </w:p>
        </w:tc>
      </w:tr>
    </w:tbl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autoSpaceDE w:val="false"/>
      <w:autoSpaceDN w:val="false"/>
      <w:spacing w:after="160"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E528684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049AE56C"/>
    <w:lvl w:ilvl="0" w:tplc="8BE4549E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B45CACDE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3EA0EE2C"/>
    <w:lvl w:ilvl="0" w:tplc="0680CECC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0000004"/>
    <w:multiLevelType w:val="hybridMultilevel"/>
    <w:tmpl w:val="DB6A124C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250A4D5C"/>
    <w:lvl w:ilvl="0" w:tplc="9982918E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0000006"/>
    <w:multiLevelType w:val="hybridMultilevel"/>
    <w:tmpl w:val="C8061D94"/>
    <w:lvl w:ilvl="0" w:tplc="0680CECC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0000007"/>
    <w:multiLevelType w:val="hybridMultilevel"/>
    <w:tmpl w:val="50FC57D0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7E82DE18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9DBA6CEA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2E1434DC"/>
    <w:lvl w:ilvl="0" w:tplc="9982918E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000000B"/>
    <w:multiLevelType w:val="hybridMultilevel"/>
    <w:tmpl w:val="42BA56B0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A74CA7CC"/>
    <w:lvl w:ilvl="0" w:tplc="9982918E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0000000D"/>
    <w:multiLevelType w:val="hybridMultilevel"/>
    <w:tmpl w:val="4BB260E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0000000E"/>
    <w:multiLevelType w:val="hybridMultilevel"/>
    <w:tmpl w:val="CD6C413A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81E8413C"/>
    <w:lvl w:ilvl="0" w:tplc="9982918E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00000010"/>
    <w:multiLevelType w:val="hybridMultilevel"/>
    <w:tmpl w:val="834C7DA0"/>
    <w:lvl w:ilvl="0" w:tplc="0680CECC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00000011"/>
    <w:multiLevelType w:val="hybridMultilevel"/>
    <w:tmpl w:val="2DC2B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4FCCBC84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AF1E9776"/>
    <w:lvl w:ilvl="0" w:tplc="0680CECC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00000014"/>
    <w:multiLevelType w:val="hybridMultilevel"/>
    <w:tmpl w:val="3C2846F0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0F2EC426"/>
    <w:lvl w:ilvl="0" w:tplc="0680CECC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0000016"/>
    <w:multiLevelType w:val="hybridMultilevel"/>
    <w:tmpl w:val="92FA12A4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49722648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68B6ADFC"/>
    <w:lvl w:ilvl="0" w:tplc="9982918E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00000019"/>
    <w:multiLevelType w:val="hybridMultilevel"/>
    <w:tmpl w:val="F3744832"/>
    <w:lvl w:ilvl="0" w:tplc="0680CECC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0000001A"/>
    <w:multiLevelType w:val="hybridMultilevel"/>
    <w:tmpl w:val="89A28724"/>
    <w:lvl w:ilvl="0" w:tplc="9982918E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0000001B"/>
    <w:multiLevelType w:val="hybridMultilevel"/>
    <w:tmpl w:val="69A2DF5A"/>
    <w:lvl w:ilvl="0" w:tplc="0680CECC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0000001C"/>
    <w:multiLevelType w:val="hybridMultilevel"/>
    <w:tmpl w:val="3CE6D3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EDEE4E38"/>
    <w:lvl w:ilvl="0" w:tplc="9982918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8"/>
  </w:num>
  <w:num w:numId="3">
    <w:abstractNumId w:val="18"/>
  </w:num>
  <w:num w:numId="4">
    <w:abstractNumId w:val="5"/>
  </w:num>
  <w:num w:numId="5">
    <w:abstractNumId w:val="11"/>
  </w:num>
  <w:num w:numId="6">
    <w:abstractNumId w:val="8"/>
  </w:num>
  <w:num w:numId="7">
    <w:abstractNumId w:val="15"/>
  </w:num>
  <w:num w:numId="8">
    <w:abstractNumId w:val="4"/>
  </w:num>
  <w:num w:numId="9">
    <w:abstractNumId w:val="0"/>
  </w:num>
  <w:num w:numId="10">
    <w:abstractNumId w:val="29"/>
  </w:num>
  <w:num w:numId="11">
    <w:abstractNumId w:val="24"/>
  </w:num>
  <w:num w:numId="12">
    <w:abstractNumId w:val="2"/>
  </w:num>
  <w:num w:numId="13">
    <w:abstractNumId w:val="9"/>
  </w:num>
  <w:num w:numId="14">
    <w:abstractNumId w:val="14"/>
  </w:num>
  <w:num w:numId="15">
    <w:abstractNumId w:val="10"/>
  </w:num>
  <w:num w:numId="16">
    <w:abstractNumId w:val="12"/>
  </w:num>
  <w:num w:numId="17">
    <w:abstractNumId w:val="23"/>
  </w:num>
  <w:num w:numId="18">
    <w:abstractNumId w:val="7"/>
  </w:num>
  <w:num w:numId="19">
    <w:abstractNumId w:val="26"/>
  </w:num>
  <w:num w:numId="20">
    <w:abstractNumId w:val="22"/>
  </w:num>
  <w:num w:numId="21">
    <w:abstractNumId w:val="20"/>
  </w:num>
  <w:num w:numId="22">
    <w:abstractNumId w:val="17"/>
  </w:num>
  <w:num w:numId="23">
    <w:abstractNumId w:val="6"/>
  </w:num>
  <w:num w:numId="24">
    <w:abstractNumId w:val="27"/>
  </w:num>
  <w:num w:numId="25">
    <w:abstractNumId w:val="25"/>
  </w:num>
  <w:num w:numId="26">
    <w:abstractNumId w:val="3"/>
  </w:num>
  <w:num w:numId="27">
    <w:abstractNumId w:val="16"/>
  </w:num>
  <w:num w:numId="28">
    <w:abstractNumId w:val="21"/>
  </w:num>
  <w:num w:numId="29">
    <w:abstractNumId w:val="19"/>
  </w:num>
  <w:num w:numId="30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160" w:lineRule="auto" w:line="259"/>
    </w:pPr>
    <w:rPr>
      <w:rFonts w:ascii="Calibri" w:cs="Times New Roman" w:eastAsia="Calibri" w:hAnsi="Calibri"/>
      <w:lang w:val="en-GB"/>
    </w:rPr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 w:after="0"/>
      <w:outlineLvl w:val="0"/>
    </w:pPr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200" w:after="0"/>
      <w:outlineLvl w:val="1"/>
    </w:pPr>
    <w:rPr>
      <w:rFonts w:ascii="Cambria" w:cs="宋体" w:eastAsia="宋体" w:hAnsi="Cambria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200" w:after="0"/>
      <w:outlineLvl w:val="2"/>
    </w:pPr>
    <w:rPr>
      <w:rFonts w:ascii="Cambria" w:cs="宋体" w:eastAsia="宋体" w:hAnsi="Cambria"/>
      <w:b/>
      <w:bCs/>
      <w:color w:val="4f81bd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200" w:after="0"/>
      <w:outlineLvl w:val="3"/>
    </w:pPr>
    <w:rPr>
      <w:rFonts w:ascii="Cambria" w:cs="宋体" w:eastAsia="宋体" w:hAnsi="Cambria"/>
      <w:b/>
      <w:bCs/>
      <w:i/>
      <w:iCs/>
      <w:color w:val="4f81bd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071c469d-4727-4103-8218-a175d30d015f"/>
    <w:basedOn w:val="style65"/>
    <w:next w:val="style4097"/>
    <w:link w:val="style1"/>
    <w:uiPriority w:val="9"/>
    <w:rPr>
      <w:rFonts w:ascii="Cambria" w:cs="宋体" w:eastAsia="宋体" w:hAnsi="Cambria"/>
      <w:b/>
      <w:bCs/>
      <w:color w:val="365f91"/>
      <w:sz w:val="28"/>
      <w:szCs w:val="28"/>
    </w:rPr>
  </w:style>
  <w:style w:type="character" w:customStyle="1" w:styleId="style4098">
    <w:name w:val="Heading 2 Char_c325cc91-677d-4b91-aa0c-2a67fe8bc11f"/>
    <w:basedOn w:val="style65"/>
    <w:next w:val="style4098"/>
    <w:link w:val="style2"/>
    <w:uiPriority w:val="9"/>
    <w:rPr>
      <w:rFonts w:ascii="Cambria" w:cs="宋体" w:eastAsia="宋体" w:hAnsi="Cambria"/>
      <w:b/>
      <w:bCs/>
      <w:color w:val="4f81bd"/>
      <w:sz w:val="26"/>
      <w:szCs w:val="26"/>
    </w:rPr>
  </w:style>
  <w:style w:type="character" w:customStyle="1" w:styleId="style4099">
    <w:name w:val="Heading 3 Char_42b36e3e-cd41-45a4-a28e-4cec78a708f2"/>
    <w:basedOn w:val="style65"/>
    <w:next w:val="style4099"/>
    <w:link w:val="style3"/>
    <w:uiPriority w:val="9"/>
    <w:rPr>
      <w:rFonts w:ascii="Cambria" w:cs="宋体" w:eastAsia="宋体" w:hAnsi="Cambria"/>
      <w:b/>
      <w:bCs/>
      <w:color w:val="4f81bd"/>
    </w:rPr>
  </w:style>
  <w:style w:type="character" w:customStyle="1" w:styleId="style4100">
    <w:name w:val="Heading 4 Char_d90d6192-9456-4706-9cb7-30d649dae43d"/>
    <w:basedOn w:val="style65"/>
    <w:next w:val="style4100"/>
    <w:link w:val="style4"/>
    <w:uiPriority w:val="9"/>
    <w:rPr>
      <w:rFonts w:ascii="Cambria" w:cs="宋体" w:eastAsia="宋体" w:hAnsi="Cambria"/>
      <w:b/>
      <w:bCs/>
      <w:i/>
      <w:iCs/>
      <w:color w:val="4f81bd"/>
    </w:rPr>
  </w:style>
  <w:style w:type="paragraph" w:styleId="style179">
    <w:name w:val="List Paragraph"/>
    <w:basedOn w:val="style0"/>
    <w:next w:val="style179"/>
    <w:qFormat/>
    <w:pPr>
      <w:ind w:left="720"/>
      <w:contextualSpacing/>
    </w:pPr>
    <w:rPr/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rFonts w:ascii="Calibri" w:cs="Times New Roman" w:eastAsia="Calibri" w:hAnsi="Calibri"/>
      <w:lang w:val="en-GB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>
      <w:rFonts w:ascii="Calibri" w:cs="Times New Roman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customStyle="1" w:styleId="style4101">
    <w:name w:val="&quot;Table Paragraph&quot;"/>
    <w:basedOn w:val="style0"/>
    <w:next w:val="style4094"/>
    <w:qFormat/>
    <w:pPr>
      <w:spacing w:after="0"/>
    </w:pPr>
    <w:rPr>
      <w:rFonts w:ascii="Times New Roman" w:cs="Times New Roman" w:eastAsia="Times New Roman" w:hAnsi="Times New Roman"/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3760</Words>
  <Pages>11</Pages>
  <Characters>18628</Characters>
  <Application>WPS Office</Application>
  <DocSecurity>0</DocSecurity>
  <Paragraphs>966</Paragraphs>
  <ScaleCrop>false</ScaleCrop>
  <LinksUpToDate>false</LinksUpToDate>
  <CharactersWithSpaces>21829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2023-12-08T07:40:00Z</dcterms:created>
  <dc:creator>CHARLES</dc:creator>
  <lastModifiedBy>V2332</lastModifiedBy>
  <dcterms:modified xsi:type="dcterms:W3CDTF">2025-03-30T03:37:38Z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ad0f535fa08347538f2cf9eb5253452f</vt:lpwstr>
  </property>
</Properties>
</file>