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spacing w:before="240" w:lineRule="auto" w:line="480"/>
        <w:jc w:val="center"/>
        <w:rPr>
          <w:b/>
          <w:color w:val="4472c4"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 xml:space="preserve"> </w:t>
      </w:r>
      <w:r>
        <w:rPr>
          <w:rFonts w:ascii="Times New Roman" w:hAnsi="Times New Roman"/>
          <w:b/>
          <w:bCs/>
          <w:sz w:val="28"/>
          <w:szCs w:val="26"/>
        </w:rPr>
        <w:t xml:space="preserve">GRADE </w:t>
      </w:r>
      <w:r>
        <w:rPr>
          <w:rFonts w:ascii="Times New Roman" w:hAnsi="Times New Roman"/>
          <w:b/>
          <w:bCs/>
          <w:sz w:val="28"/>
          <w:szCs w:val="26"/>
        </w:rPr>
        <w:t xml:space="preserve">8 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>
        <w:rPr>
          <w:rFonts w:ascii="Times New Roman" w:hAnsi="Times New Roman"/>
          <w:b/>
          <w:bCs/>
          <w:sz w:val="28"/>
          <w:szCs w:val="26"/>
        </w:rPr>
        <w:t>KLB</w:t>
      </w:r>
      <w:r>
        <w:rPr>
          <w:rFonts w:ascii="Times New Roman" w:hAnsi="Times New Roman"/>
          <w:b/>
          <w:bCs/>
          <w:sz w:val="28"/>
          <w:szCs w:val="26"/>
        </w:rPr>
        <w:t xml:space="preserve"> TOP SCHOLAR MATHEMATICS SCHEMES OF WORK – TERM 2</w:t>
      </w:r>
    </w:p>
    <w:p>
      <w:pPr>
        <w:pStyle w:val="style0"/>
        <w:spacing w:before="240" w:lineRule="auto" w:line="480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SCHOOL………………………………………. TEACHER’S NAME……………………………</w:t>
      </w:r>
      <w:r>
        <w:rPr>
          <w:b/>
          <w:sz w:val="28"/>
          <w:szCs w:val="26"/>
        </w:rPr>
        <w:t>….TERM</w:t>
      </w:r>
      <w:r>
        <w:rPr>
          <w:b/>
          <w:sz w:val="28"/>
          <w:szCs w:val="26"/>
        </w:rPr>
        <w:t xml:space="preserve"> 2</w:t>
      </w:r>
    </w:p>
    <w:p>
      <w:pPr>
        <w:pStyle w:val="style0"/>
        <w:rPr>
          <w:rFonts w:ascii="Times New Roman" w:cs="Times New Roman" w:hAnsi="Times New Roman"/>
        </w:rPr>
      </w:pPr>
    </w:p>
    <w:tbl>
      <w:tblPr>
        <w:tblW w:w="1539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720"/>
        <w:gridCol w:w="1170"/>
        <w:gridCol w:w="1530"/>
        <w:gridCol w:w="3202"/>
        <w:gridCol w:w="2410"/>
        <w:gridCol w:w="1678"/>
        <w:gridCol w:w="1620"/>
        <w:gridCol w:w="1440"/>
        <w:gridCol w:w="1042"/>
      </w:tblGrid>
      <w:tr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Week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Lesson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Strand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Sub-strand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Specific-Learning outcomes</w:t>
            </w: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Arial" w:hAnsi="Times New Roman"/>
                <w:b/>
                <w:sz w:val="24"/>
                <w:szCs w:val="24"/>
                <w:lang w:bidi="en-US"/>
              </w:rPr>
              <w:t>Learning Experience</w:t>
            </w: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Arial" w:hAnsi="Times New Roman"/>
                <w:b/>
                <w:w w:val="95"/>
                <w:sz w:val="24"/>
                <w:szCs w:val="24"/>
                <w:lang w:bidi="en-US"/>
              </w:rPr>
              <w:t xml:space="preserve">Key Inquiry </w:t>
            </w:r>
            <w:r>
              <w:rPr>
                <w:rFonts w:ascii="Times New Roman" w:cs="Times New Roman" w:eastAsia="Arial" w:hAnsi="Times New Roman"/>
                <w:b/>
                <w:w w:val="90"/>
                <w:sz w:val="24"/>
                <w:szCs w:val="24"/>
                <w:lang w:bidi="en-US"/>
              </w:rPr>
              <w:t>Question(S)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eastAsia="Aria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cs="Times New Roman" w:eastAsia="Arial" w:hAnsi="Times New Roman"/>
                <w:b/>
                <w:sz w:val="24"/>
                <w:szCs w:val="24"/>
                <w:lang w:bidi="en-US"/>
              </w:rPr>
              <w:t>Learning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Arial" w:hAnsi="Times New Roman"/>
                <w:b/>
                <w:sz w:val="24"/>
                <w:szCs w:val="24"/>
                <w:lang w:bidi="en-US"/>
              </w:rPr>
              <w:t xml:space="preserve">Resources          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Arial" w:hAnsi="Times New Roman"/>
                <w:b/>
                <w:w w:val="90"/>
                <w:sz w:val="24"/>
                <w:szCs w:val="24"/>
                <w:lang w:bidi="en-US"/>
              </w:rPr>
              <w:t xml:space="preserve">Assessment </w:t>
            </w:r>
            <w:r>
              <w:rPr>
                <w:rFonts w:ascii="Times New Roman" w:cs="Times New Roman" w:eastAsia="Arial" w:hAnsi="Times New Roman"/>
                <w:b/>
                <w:sz w:val="24"/>
                <w:szCs w:val="24"/>
                <w:lang w:bidi="en-US"/>
              </w:rPr>
              <w:t>Methods</w:t>
            </w: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Reflection</w:t>
            </w: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Circles; Working out the circumference of a circle in real life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157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four circular objects in their school, for example a wall clock.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 the circumference and diameter of the objects.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Have fun and enjoy measuring circumference and diameter of the objects.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1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groups, learners to identify four circular objects in their school, for example a wall clock.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 learners to measure the circumference and diameter of the objects</w:t>
            </w: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the circumference of your classroom wall clock?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Learner’s Book Grade 8 pg. 71-72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out the length of an arc of a circle in different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Draw a circle of radius 7cm on a piece of paper and mark its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centre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Cut it along its boundary.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length of an arc of a circle in different situations.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the length of an arc of a circle in different situations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 groups or in pairs, learners are guided to draw a circle of radius 7cm on a piece of paper and mark its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centre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cut it along its boundary.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work out the length of an arc of a circle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an arc?</w:t>
            </w:r>
          </w:p>
          <w:bookmarkStart w:id="0" w:name="_GoBack"/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Learner’s Book Grade 8 pg. 72-74</w:t>
            </w:r>
          </w:p>
          <w:bookmarkEnd w:id="0"/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Calculating the perimeter of a sector of a circle in different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circle of radius 3.5cm on a piece of paper.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Fold the circular cut-out into four equal parts and cut out one of the four parts.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arc length of the sector cut off.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calculating the perimeter of a sector of a circle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a circle of radius 3.5cm on a piece of paper.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fold the circular cut-out into four equal parts and cut out one of the four parts.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calculate the arc length of the sector cut off.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calculate the perimeter of a sector of a circle in different situations?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74-76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Area; Calculating the Area of a Circle in Different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circle of radius 3.5 cm on a graph paper.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Estimate its area by counting the 1 com squares enclosed by its boundary.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Multiply the radius of the circle by itself.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use of circles.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a circle of radius 3.5 cm on a graph paper.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estimate its area by counting the 1 com squares enclosed by its boundary.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multiply the radius of the circle by itself.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calculate the area of a circle of radius?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77-78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out the area of a sector of a circle in different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Define the term sector.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circle of radius 7cm on a graph of paper.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area of a sector of a circle in different situations.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the area of a sector of a circle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define the term sector.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a circle of radius 7cm on a graph of paper.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work out the area of a sector of a circle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work out the area of a sector of a circle in different situations?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78-79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out the surface area of cubes in real life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State the formula of calculating surface area of cubes.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number of faces in a cuboid.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surface area of cubes in real life situations.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the surface area of cubes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state the formula of calculating surface area of cubes.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identify the number of faces in a cuboid.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work out the surface area of cubes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work out the surface area of cubes in real life situations?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80-81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out the surface area of cuboids in real life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State the formula of calculating surface area of cuboids.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three pairs of faces with equal dimensions.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surface area of cuboids in real life situations.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the surface area of cuboids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state the formula of calculating surface area of cuboids.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identify three pairs of faces with equal dimensions.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work out the surface area of cuboids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work out the surface area of cuboids in real life situations?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81-83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out the surface area of cylinders in real life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State the formula of calculating surface area of cylinders.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Make a paper model of cylinder.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surface area of cylinders in real life situations.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the surface area of cylinders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state the formula of calculating surface area of cylinders.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make a paper model of cylinder.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work out the surface area of cylinders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work out the surface area of cylinders in real life situations?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83-85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Determining the surface area of triangular prisms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State the formula of calculating surface area of triangular prisms.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Determine the surface area of triangular prisms in different situations.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surface area of triangular prisms in real life situations.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the surface area of triangular prisms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state the formula of calculating surface area of triangular prisms.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determine the surface area of triangular prisms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work out the surface area of triangular prisms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work out the surface area of triangular prisms in real life situations?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85-87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out the area of irregular shapes using square grids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State the formula of calculating the area of irregular shapes using square grids.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the area of irregular shapes using square grids in real life situations.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the area of irregular shapes using square grids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state the formula of calculating the area of irregular shapes using square grids.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work out the area of irregular shapes using square grids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work out the area of irregular shapes using square grids in real life situations?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87-89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Money; Identifying interest and principal in real life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Visit a financial institution in their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neighbourhood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how money is deposited and borrowed from a financial institution.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Have fun and enjoy the visit.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 groups or in pairs, learners are guided to visit a financial institution in their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neighbourhood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discuss how money is deposited and borrowed from a financial institution.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is money deposited?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89-90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132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Calculating simple interest in real life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56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compound interest step by step per annum up to three years in real life situations.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how much simple interest is earned as interest during that period.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calculating simple interest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calculate compound interest step by step per annum up to three years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calculate how much simple interest is earned as interest during that period.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calculate simple interest in real life situations?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90-92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180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Calculating compound interest step by step per annum up to three years in real life situations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Define compound interest.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State the formula of calculating compound interest step by step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per annum up to three years.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56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compound interest step by step per annum up to three years in real life situations.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calculating compound interest step by step per annum up to three years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define compound interest.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 groups or in pairs, learners are guided to state the formula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calculating compound interest step by step per annum up to three years.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calculate compound interest step by step per annum up to three years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compound interest?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92-94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180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out Appreciation and Depreciation step by step per annum up to three years in different situations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List items found in their community whose value appreciate with time.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items found in their community that depreciates in value with time.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Recognise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items that are likely to give profits on investments.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Advocate the importance of appreciation.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list items found in their community whose value appreciate with time.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identify items found in their community that depreciates in value with time.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 groups or in pairs, learners are guided to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recognise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items that are likely to give profits on investments.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items are found in your locality that appreciates?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94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150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out appreciation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the meaning of appreciation.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State the formula of calculating appreciation.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appreciation.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appreciation.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explain the meaning of appreciation.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state the formula of calculating appreciation.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work out appreciation.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appreciation?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calculate appreciation?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95-96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out depreciation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the meaning of depreciation.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State the formula of calculating depreciation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depreciation.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depreciation</w:t>
            </w: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explain the meaning of depreciation.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state the formula of calculating depreciation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work out depreciation.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depreciation?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calculate depreciation?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96-97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out hire purchase in real life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the meaning of deposit, cash price and instalments.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State the formula of calculating hire purchase.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out hire purchase.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working out hire purchase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explain the meaning of deposit, cash price and instalments.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state the formula of calculating hire purchase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working out hire purchase.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calculate hire purchase?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98-99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510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time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the link: </w:t>
            </w:r>
            <w:r>
              <w:rPr/>
              <w:fldChar w:fldCharType="begin"/>
            </w:r>
            <w:r>
              <w:instrText xml:space="preserve"> HYPERLINK "https://www.youtube.com/watch?v=w9jxqObvAo8" </w:instrText>
            </w:r>
            <w:r>
              <w:rPr/>
              <w:fldChar w:fldCharType="separate"/>
            </w:r>
            <w:r>
              <w:rPr>
                <w:rStyle w:val="style85"/>
                <w:rFonts w:ascii="Times New Roman" w:hAnsi="Times New Roman"/>
                <w:sz w:val="24"/>
                <w:szCs w:val="24"/>
              </w:rPr>
              <w:t>https://www.youtube.com/watch?v=w9jxqObvAo8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Watch the video clip on simple interest.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Have fun and enjoy watching the video.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 groups or in pairs, learners are guided to use the link: </w:t>
            </w:r>
            <w:r>
              <w:rPr/>
              <w:fldChar w:fldCharType="begin"/>
            </w:r>
            <w:r>
              <w:instrText xml:space="preserve"> HYPERLINK "https://www.youtube.com/watch?v=w9jxqObvAo8" </w:instrText>
            </w:r>
            <w:r>
              <w:rPr/>
              <w:fldChar w:fldCharType="separate"/>
            </w:r>
            <w:r>
              <w:rPr>
                <w:rStyle w:val="style85"/>
                <w:rFonts w:ascii="Times New Roman" w:hAnsi="Times New Roman"/>
                <w:sz w:val="24"/>
                <w:szCs w:val="24"/>
              </w:rPr>
              <w:t>https://www.youtube.com/watch?v=w9jxqObvAo8</w:t>
            </w:r>
            <w:r>
              <w:rPr/>
              <w:fldChar w:fldCharType="end"/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watch the video clip on simple interest.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simple interest?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99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555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Geometrical Constructions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Define the term ‘parallel’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a ruler and a pair of compasses.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use of a pair of compass.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define the term ‘parallel’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use a ruler and a pair of compasses.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the meaning of parallel?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100-102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405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Construction of parallel lines using a set square and a rule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line ST and point P above the line.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parallel lines using a set square and a rule.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constructing parallel lines using a set square and a rule.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line ST and point P above the line.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 groups or in pairs, learners are guided to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construct parallel lines using a set square and a rule.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construct parallel lines using a set square and a rule?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102-104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Perpendicular lines’ Construction of a perpendicular line from a point to a given line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line AB and point M as shown on page 105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With M as the center and a suitable radius, construct two arcs to cut AB at C and D.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Construction of a perpendicular line from a point to a given line.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Have fun and enjoy constructing a perpendicular line from a point to a given line.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line AB and point M as shown on page 105, with M as the center and a suitable radius, construct two arcs to cut AB at C and 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construction of a perpendicular line from a point to a given line.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construct a perpendicular line from a point to a given line?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105-106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402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Construction of a perpendicular line through a point on a given line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Define the term ‘parallel’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line EF and point G as shown on page 106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a perpendicular line through a point on a given line.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constructing a perpendicular line through a point on a given line.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define the term ‘parallel’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line EF and point G as shown on page 106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 groups or in pairs, learners are guided to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construct a perpendicular line through a point on a given line.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construct a perpendicular line through a point on a given line?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106-107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570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Dividing a line proportionally in different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line AB and AC of convenient length as shown on page 107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Divide a line proportionally in different situations.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using a pair of compass.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line AB and AC of convenient length as shown on page 107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divide a line proportionally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divide a line proportionally in different situations?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107-109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390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Identifying angle properties of polygons in different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angle properties of polygons in different situations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how to relate the sum of interior angles of a polygon to the number of sides.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Fill in the table on page 109 for regular polygons.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properties of polygons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identify angle properties of polygons in different situations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discuss how to relate the sum of interior angles of a polygon to the number of sides.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 groups or in pairs, learners are guided to fill in the table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page 109 for regular polygons.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identify angle properties of polygon?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109-112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438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Construction of a regular polygon up to a hexagon in different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line PQ = 5cm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Using P and Q as centers and radius 5 cm, construct two arcs interesting at r.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Join P to R and Q to R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Have a desire to learn more about polygons.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Construct line PQ = 5cm, using P and Q as centers and radius 5 cm, construct two arcs interesting at 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join P to R and Q to 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many sides does a polygon have?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112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735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Regular quadrilateral 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line AB = 6 cm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On the same side of AB, construct two perpendicular lines at A and E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Using A as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centre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and radius 6 cm, mark point D on the perpendicular.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constructing regular quadrilateral.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line AB = 6 cm on the same side of AB, construct two perpendicular lines at A and 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 groups or in pairs, learners are guided to using A as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centre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and radius 6 cm, mark point D on the perpendicular.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construct regular quadrilateral?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113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Regular pentagon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Define the term pentagon.</w:t>
            </w: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regular pentagon.</w:t>
            </w: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a regular pentagon.</w:t>
            </w: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constructing a regular pentagon.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define the term pentagon.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a regular pentagon.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construct a regular pentagon.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many sides does a pentagon have?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113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620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Regular hexagon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the meaning of hexagon.</w:t>
            </w: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hexagon.</w:t>
            </w: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Find the size of each of the interior angles of the hexagon.</w:t>
            </w: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constructing a regular hexagon in different situation.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explain the meaning of hexagon.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a hexagon.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find the size of each of the interior angles of the hexagon.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construct a regular hexagon?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113-117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Construction of irregular polygons up to a hexagon in different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3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Consider an irregular tringle PQR such that PQ = 4 cm, QR = 6 cm and PR = 5 cm</w:t>
            </w:r>
          </w:p>
          <w:p>
            <w:pPr>
              <w:pStyle w:val="style0"/>
              <w:numPr>
                <w:ilvl w:val="0"/>
                <w:numId w:val="3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an irregular triangle.</w:t>
            </w:r>
          </w:p>
          <w:p>
            <w:pPr>
              <w:pStyle w:val="style0"/>
              <w:numPr>
                <w:ilvl w:val="0"/>
                <w:numId w:val="34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constructing an irregular triangle.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consider an irregular tringle PQR such that PQ = 4 cm, QR = 6 cm and PR = 5 cm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construct an irregular triangle.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construct an irregular triangle?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117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Quadrilateral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line PQ = 5 cm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 and draw angles 110 and 55 at P and Q respectively.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an irregular quadrilateral.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Have fun and enjoy constructing irregular quadrilateral.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construct line PQ = 5 cm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measure and draw angles 110 and 55 at P and Q respectively.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construct an irregular quadrilateral.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construct an irregular quadrilateral?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118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Trapezium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Define the term trapezium.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an irregular trapezium.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an irregular trapezium.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constructing an irregular trapezium.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define the term trapezium.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an irregular trapezium.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construct an irregular trapezium.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construct an irregular trapezium?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118-119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Rhombus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Define the term rhombus.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rhombus.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a rhombus.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constructing a rhombus.</w:t>
            </w: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define the term rhombus.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a rhombus.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construct a rhombus.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construct a rhombus?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119-120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Irregular pentagon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line EF = 4 cm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an irregular pentagon.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constructing an irregular pentagon.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line EF = 4 cm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construct an irregular pentagon.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construct an irregular pentagon?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120-122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Construction of circles passing through the vertices of a triangle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triangle.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the perpendicular bisectors of AB and AC to intersect at O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circles passing through the vertices of a triangle.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constructing circles passing through the vertices of a triangle.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a triangle.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construct the perpendicular bisectors of AB and AC to intersect at 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construct circles passing through the vertices of a triangle.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construct circles passing through the vertices of a triangle?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122-124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Construction of circles touching the sides of a triangle in different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triangle.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the angle bisectors of angle PQR and angle QPR to meet at M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 circles touching the sides of a triangle.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constructing circles touching the sides of a triangle.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a triangle.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construct the angle bisectors of angle PQR and angle QPR to meet at M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construct circles touching the sides of a triangle.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construct circles touching the sides of a triangle?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125-127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HALF TERM BREAK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Coordinates and Graphs; Drawing and Labelling a Cartesian plane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4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On a grid draw a horizontal line.</w:t>
            </w:r>
          </w:p>
          <w:p>
            <w:pPr>
              <w:pStyle w:val="style0"/>
              <w:numPr>
                <w:ilvl w:val="0"/>
                <w:numId w:val="4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vertical intersecting the horizontal line at point O.</w:t>
            </w:r>
          </w:p>
          <w:p>
            <w:pPr>
              <w:pStyle w:val="style0"/>
              <w:numPr>
                <w:ilvl w:val="0"/>
                <w:numId w:val="42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uses of graphs.</w:t>
            </w: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on a grid draw a horizontal line.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a vertical intersecting the horizontal line at point O.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a grid?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128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2258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Identifying Points on the Cartesian Plane in Different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4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the graph in learner’s book 8 page 129</w:t>
            </w:r>
          </w:p>
          <w:p>
            <w:pPr>
              <w:pStyle w:val="style0"/>
              <w:numPr>
                <w:ilvl w:val="0"/>
                <w:numId w:val="4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Points on the Cartesian Plane in Different Situations.</w:t>
            </w:r>
          </w:p>
          <w:p>
            <w:pPr>
              <w:pStyle w:val="style0"/>
              <w:numPr>
                <w:ilvl w:val="0"/>
                <w:numId w:val="4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Locate points A, B, C and D in reference to the values along x and y axes.</w:t>
            </w:r>
          </w:p>
          <w:p>
            <w:pPr>
              <w:pStyle w:val="style0"/>
              <w:numPr>
                <w:ilvl w:val="0"/>
                <w:numId w:val="41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Points on the Cartesian Plane.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the graph in learner’s book 8 page 129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identify Points on the Cartesian Plane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locate points A, B, C and D in reference to the values along x and y axes.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identify Points on the Cartesian Plane in Different Situations?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129-131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435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Plotting Points on the Cartesian Plane in Different Situations</w:t>
            </w: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4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the graph in learner’s book 8 page 131</w:t>
            </w:r>
          </w:p>
          <w:p>
            <w:pPr>
              <w:pStyle w:val="style0"/>
              <w:numPr>
                <w:ilvl w:val="0"/>
                <w:numId w:val="4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 Cartesian plane</w:t>
            </w:r>
          </w:p>
          <w:p>
            <w:pPr>
              <w:pStyle w:val="style0"/>
              <w:numPr>
                <w:ilvl w:val="0"/>
                <w:numId w:val="4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Plot points on the Cartesian plane in different situations.</w:t>
            </w:r>
          </w:p>
          <w:p>
            <w:pPr>
              <w:pStyle w:val="style0"/>
              <w:numPr>
                <w:ilvl w:val="0"/>
                <w:numId w:val="40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plotting points on the Cartesian Plane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the graph in learner’s book 8 page 131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a Cartesian plane.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plot points on the Cartesian plane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plot Points on the Cartesian Plane in Different Situations?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131-132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360" w:hRule="atLeast"/>
        </w:trPr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Generating Table of Values for Linear Equation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3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 out activity 4 in learner’s book 8 page 133</w:t>
            </w:r>
          </w:p>
          <w:p>
            <w:pPr>
              <w:pStyle w:val="style0"/>
              <w:numPr>
                <w:ilvl w:val="0"/>
                <w:numId w:val="3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Generate Table of Values for Linear Equation in Different Situations.</w:t>
            </w:r>
          </w:p>
          <w:p>
            <w:pPr>
              <w:pStyle w:val="style0"/>
              <w:numPr>
                <w:ilvl w:val="0"/>
                <w:numId w:val="39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generating table of values for linear equation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work out activity 4 in learner’s book 8 page 133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generate Table of Values for Linear Equation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generate table of values for linear equation in different situations?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133-134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Determining an Appropriate Scale for a Linear Equation on Cartesian Plane in Different Situations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a suitable scale for a given point, find the corresponding values representing the given values.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Determining an appropriate scale for a linear equation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cartesian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plane.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importance of using suitable scale.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use a suitable scale for a given point, find the corresponding values representing the given values.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 groups or in pairs, learners are guided to determining an appropriate scale for a linear equation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cartesian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plane.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do you determine an appropriate scale for a linear equation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cartesian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plane?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134-136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Drawing a Linear Graph from Table of Values on Cartesian Plane 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different Situations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Copy and complete the table in learner’s book 8 page 136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Plot the points on 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cartesian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coordinate system.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Drawing a linear graph from table of values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cartesian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plan.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Enjoy drawing a linear graph from table of values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cartesian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plan.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Copy and complete the table in learner’s book 8 page 136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 groups or in pairs, learners are guided to plot the points on 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cartesian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coordinate system.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 groups or in pairs, learners are guided to drawing a linear graph from table of values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cartesian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plan.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do you draw linear graph from table of values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cartesian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plan?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136-138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8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Solving Simultaneous Linear Equation Graphically in Different Situations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202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3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three values of x to make tables of values of x and y for the two linear equations.</w:t>
            </w:r>
          </w:p>
          <w:p>
            <w:pPr>
              <w:pStyle w:val="style0"/>
              <w:numPr>
                <w:ilvl w:val="0"/>
                <w:numId w:val="3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linear graphs for the two equations in the same Cartesian plane.</w:t>
            </w:r>
          </w:p>
          <w:p>
            <w:pPr>
              <w:pStyle w:val="style0"/>
              <w:numPr>
                <w:ilvl w:val="0"/>
                <w:numId w:val="3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Solving simultaneous linear equation graphically.</w:t>
            </w:r>
          </w:p>
          <w:p>
            <w:pPr>
              <w:pStyle w:val="style0"/>
              <w:numPr>
                <w:ilvl w:val="0"/>
                <w:numId w:val="36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solving simultaneous linear equation graphical.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use three values of x to make tables of values of x and y for the two linear equations.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draw linear graphs for the two equations in the same Cartesian plane.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in pairs, learners are guided to Solving simultaneous linear equation graphically.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solve simultaneous linear equation graphical?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KLB; Top Scholar: Mathematics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Learner’s Book Grade 8 pg. 138-139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Ruler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 Oral Report Observation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>
      <w:pPr>
        <w:pStyle w:val="style0"/>
        <w:rPr>
          <w:rFonts w:ascii="Times New Roman" w:cs="Times New Roman" w:hAnsi="Times New Roman"/>
        </w:rPr>
      </w:pPr>
    </w:p>
    <w:sectPr>
      <w:headerReference w:type="default" r:id="rId2"/>
      <w:footerReference w:type="default" r:id="rId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4000ACFF" w:usb2="00000001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2AEF" w:usb1="4000207B" w:usb2="00000000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C50E5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6BA629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F40636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F66E83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620A5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623626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53929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DA9E6F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891CA1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8E6AFF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D0083C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027484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D16462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28C445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991E9A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CDF23C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3620C6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71C4D8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918635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B67094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353809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058E8C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176CC7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627A62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017073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72A0DD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30BE4BDA"/>
    <w:lvl w:ilvl="0" w:tplc="B7A003CA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8EF000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B29EF5E0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0000001D"/>
    <w:multiLevelType w:val="hybridMultilevel"/>
    <w:tmpl w:val="1430E2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C81458DE"/>
    <w:lvl w:ilvl="0" w:tplc="B7A003CA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D230F4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014890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4A18D3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E1D073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39A859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20AEFD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CBBA31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74D6BAF8"/>
    <w:lvl w:ilvl="0" w:tplc="6836386E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7"/>
    <w:multiLevelType w:val="hybridMultilevel"/>
    <w:tmpl w:val="A2B819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8"/>
    <w:multiLevelType w:val="hybridMultilevel"/>
    <w:tmpl w:val="5986D4E0"/>
    <w:lvl w:ilvl="0" w:tplc="31CEF106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0ABE5C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5"/>
  </w:num>
  <w:num w:numId="3">
    <w:abstractNumId w:val="0"/>
  </w:num>
  <w:num w:numId="4">
    <w:abstractNumId w:val="36"/>
  </w:num>
  <w:num w:numId="5">
    <w:abstractNumId w:val="37"/>
  </w:num>
  <w:num w:numId="6">
    <w:abstractNumId w:val="3"/>
  </w:num>
  <w:num w:numId="7">
    <w:abstractNumId w:val="35"/>
  </w:num>
  <w:num w:numId="8">
    <w:abstractNumId w:val="21"/>
  </w:num>
  <w:num w:numId="9">
    <w:abstractNumId w:val="8"/>
  </w:num>
  <w:num w:numId="10">
    <w:abstractNumId w:val="31"/>
  </w:num>
  <w:num w:numId="11">
    <w:abstractNumId w:val="22"/>
  </w:num>
  <w:num w:numId="12">
    <w:abstractNumId w:val="41"/>
  </w:num>
  <w:num w:numId="13">
    <w:abstractNumId w:val="9"/>
  </w:num>
  <w:num w:numId="14">
    <w:abstractNumId w:val="23"/>
  </w:num>
  <w:num w:numId="15">
    <w:abstractNumId w:val="13"/>
  </w:num>
  <w:num w:numId="16">
    <w:abstractNumId w:val="5"/>
  </w:num>
  <w:num w:numId="17">
    <w:abstractNumId w:val="40"/>
  </w:num>
  <w:num w:numId="18">
    <w:abstractNumId w:val="38"/>
  </w:num>
  <w:num w:numId="19">
    <w:abstractNumId w:val="24"/>
  </w:num>
  <w:num w:numId="20">
    <w:abstractNumId w:val="7"/>
  </w:num>
  <w:num w:numId="21">
    <w:abstractNumId w:val="6"/>
  </w:num>
  <w:num w:numId="22">
    <w:abstractNumId w:val="17"/>
  </w:num>
  <w:num w:numId="23">
    <w:abstractNumId w:val="19"/>
  </w:num>
  <w:num w:numId="24">
    <w:abstractNumId w:val="14"/>
  </w:num>
  <w:num w:numId="25">
    <w:abstractNumId w:val="11"/>
  </w:num>
  <w:num w:numId="26">
    <w:abstractNumId w:val="18"/>
  </w:num>
  <w:num w:numId="27">
    <w:abstractNumId w:val="39"/>
  </w:num>
  <w:num w:numId="28">
    <w:abstractNumId w:val="15"/>
  </w:num>
  <w:num w:numId="29">
    <w:abstractNumId w:val="12"/>
  </w:num>
  <w:num w:numId="30">
    <w:abstractNumId w:val="10"/>
  </w:num>
  <w:num w:numId="31">
    <w:abstractNumId w:val="4"/>
  </w:num>
  <w:num w:numId="32">
    <w:abstractNumId w:val="1"/>
  </w:num>
  <w:num w:numId="33">
    <w:abstractNumId w:val="33"/>
  </w:num>
  <w:num w:numId="34">
    <w:abstractNumId w:val="30"/>
  </w:num>
  <w:num w:numId="35">
    <w:abstractNumId w:val="26"/>
  </w:num>
  <w:num w:numId="36">
    <w:abstractNumId w:val="29"/>
  </w:num>
  <w:num w:numId="37">
    <w:abstractNumId w:val="2"/>
  </w:num>
  <w:num w:numId="38">
    <w:abstractNumId w:val="27"/>
  </w:num>
  <w:num w:numId="39">
    <w:abstractNumId w:val="16"/>
  </w:num>
  <w:num w:numId="40">
    <w:abstractNumId w:val="32"/>
  </w:num>
  <w:num w:numId="41">
    <w:abstractNumId w:val="20"/>
  </w:num>
  <w:num w:numId="42">
    <w:abstractNumId w:val="3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pPr>
      <w:keepNext/>
      <w:keepLines/>
      <w:spacing w:before="240" w:after="0" w:lineRule="auto" w:line="256"/>
      <w:outlineLvl w:val="0"/>
    </w:pPr>
    <w:rPr>
      <w:rFonts w:ascii="Calibri Light" w:cs="Times New Roman" w:eastAsia="Times New Roman" w:hAnsi="Calibri Light"/>
      <w:color w:val="2e74b5"/>
      <w:sz w:val="32"/>
      <w:szCs w:val="32"/>
    </w:rPr>
  </w:style>
  <w:style w:type="paragraph" w:styleId="style2">
    <w:name w:val="heading 2"/>
    <w:basedOn w:val="style0"/>
    <w:next w:val="style0"/>
    <w:link w:val="style4098"/>
    <w:qFormat/>
    <w:pPr>
      <w:keepNext/>
      <w:keepLines/>
      <w:spacing w:before="40" w:after="0" w:lineRule="auto" w:line="256"/>
      <w:outlineLvl w:val="1"/>
    </w:pPr>
    <w:rPr>
      <w:rFonts w:ascii="Calibri Light" w:cs="Times New Roman" w:eastAsia="Times New Roman" w:hAnsi="Calibri Light"/>
      <w:color w:val="2e74b5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character" w:customStyle="1" w:styleId="style4097">
    <w:name w:val="Heading 1 Char_bf6bd7d5-64ae-4032-9c32-d72dea68de1f"/>
    <w:basedOn w:val="style65"/>
    <w:next w:val="style4097"/>
    <w:link w:val="style1"/>
    <w:rPr>
      <w:rFonts w:ascii="Calibri Light" w:cs="Times New Roman" w:eastAsia="Times New Roman" w:hAnsi="Calibri Light"/>
      <w:color w:val="2e74b5"/>
      <w:sz w:val="32"/>
      <w:szCs w:val="32"/>
    </w:rPr>
  </w:style>
  <w:style w:type="character" w:customStyle="1" w:styleId="style4098">
    <w:name w:val="Heading 2 Char_2515ba5b-daf1-40cb-b5f9-44c507734587"/>
    <w:basedOn w:val="style65"/>
    <w:next w:val="style4098"/>
    <w:link w:val="style2"/>
    <w:rPr>
      <w:rFonts w:ascii="Calibri Light" w:cs="Times New Roman" w:eastAsia="Times New Roman" w:hAnsi="Calibri Light"/>
      <w:color w:val="2e74b5"/>
      <w:sz w:val="26"/>
      <w:szCs w:val="26"/>
    </w:rPr>
  </w:style>
  <w:style w:type="character" w:customStyle="1" w:styleId="style4099">
    <w:name w:val="Footer Char_efcfe72c-e4ca-4f43-9030-c8c5a874d0c0"/>
    <w:next w:val="style4099"/>
    <w:link w:val="style32"/>
    <w:rPr>
      <w:rFonts w:ascii="Times New Roman" w:cs="Times New Roman" w:eastAsia="Calibri" w:hAnsi="Times New Roman"/>
    </w:rPr>
  </w:style>
  <w:style w:type="paragraph" w:styleId="style32">
    <w:name w:val="footer"/>
    <w:basedOn w:val="style0"/>
    <w:next w:val="style32"/>
    <w:link w:val="style4099"/>
    <w:pPr>
      <w:tabs>
        <w:tab w:val="center" w:leader="none" w:pos="4680"/>
        <w:tab w:val="right" w:leader="none" w:pos="9360"/>
      </w:tabs>
      <w:spacing w:lineRule="auto" w:line="256"/>
    </w:pPr>
    <w:rPr>
      <w:rFonts w:ascii="Times New Roman" w:cs="Times New Roman" w:eastAsia="Calibri" w:hAnsi="Times New Roman"/>
    </w:rPr>
  </w:style>
  <w:style w:type="character" w:customStyle="1" w:styleId="style4100">
    <w:name w:val="Footer Char1"/>
    <w:basedOn w:val="style65"/>
    <w:next w:val="style4100"/>
    <w:uiPriority w:val="99"/>
  </w:style>
  <w:style w:type="character" w:styleId="style85">
    <w:name w:val="Hyperlink"/>
    <w:next w:val="style85"/>
    <w:rPr>
      <w:rFonts w:ascii="Calibri" w:cs="Times New Roman" w:eastAsia="Calibri" w:hAnsi="Calibri" w:hint="default"/>
      <w:color w:val="5f5f5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spacing w:lineRule="auto" w:line="256"/>
      <w:ind w:left="720"/>
      <w:contextualSpacing/>
    </w:pPr>
    <w:rPr>
      <w:rFonts w:ascii="Times New Roman" w:cs="Times New Roman" w:eastAsia="Calibri" w:hAnsi="Times New Roman"/>
      <w:sz w:val="20"/>
      <w:szCs w:val="20"/>
    </w:rPr>
  </w:style>
  <w:style w:type="table" w:styleId="style154">
    <w:name w:val="Table Grid"/>
    <w:basedOn w:val="style105"/>
    <w:next w:val="style154"/>
    <w:pPr>
      <w:spacing w:after="0" w:lineRule="auto" w:line="240"/>
    </w:pPr>
    <w:rPr>
      <w:rFonts w:ascii="Times New Roman" w:cs="Times New Roman" w:eastAsia="Calibri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7">
    <w:name w:val="No Spacing"/>
    <w:next w:val="style157"/>
    <w:link w:val="style4103"/>
    <w:qFormat/>
    <w:uiPriority w:val="1"/>
    <w:pPr>
      <w:spacing w:after="0" w:lineRule="auto" w:line="240"/>
    </w:pPr>
    <w:rPr>
      <w:rFonts w:ascii="Calibri" w:cs="Times New Roman" w:eastAsia="Calibri" w:hAnsi="Calibri"/>
      <w:sz w:val="20"/>
      <w:szCs w:val="20"/>
    </w:rPr>
  </w:style>
  <w:style w:type="character" w:customStyle="1" w:styleId="style4101">
    <w:name w:val="Header Char_5dfe2865-765f-498e-bd67-59418f0604f1"/>
    <w:next w:val="style4101"/>
    <w:link w:val="style31"/>
    <w:rPr>
      <w:rFonts w:ascii="Times New Roman" w:cs="Times New Roman" w:eastAsia="Calibri" w:hAnsi="Times New Roman"/>
    </w:rPr>
  </w:style>
  <w:style w:type="paragraph" w:styleId="style31">
    <w:name w:val="header"/>
    <w:basedOn w:val="style0"/>
    <w:next w:val="style31"/>
    <w:link w:val="style4101"/>
    <w:pPr>
      <w:tabs>
        <w:tab w:val="center" w:leader="none" w:pos="4680"/>
        <w:tab w:val="right" w:leader="none" w:pos="9360"/>
      </w:tabs>
      <w:spacing w:lineRule="auto" w:line="256"/>
    </w:pPr>
    <w:rPr>
      <w:rFonts w:ascii="Times New Roman" w:cs="Times New Roman" w:eastAsia="Calibri" w:hAnsi="Times New Roman"/>
    </w:rPr>
  </w:style>
  <w:style w:type="character" w:customStyle="1" w:styleId="style4102">
    <w:name w:val="Header Char1"/>
    <w:basedOn w:val="style65"/>
    <w:next w:val="style4102"/>
    <w:uiPriority w:val="99"/>
  </w:style>
  <w:style w:type="character" w:customStyle="1" w:styleId="style4103">
    <w:name w:val="No Spacing Char"/>
    <w:next w:val="style4103"/>
    <w:link w:val="style157"/>
    <w:uiPriority w:val="1"/>
    <w:rPr>
      <w:rFonts w:ascii="Calibri" w:cs="Times New Roman" w:eastAsia="Calibri" w:hAnsi="Calibri"/>
      <w:sz w:val="20"/>
      <w:szCs w:val="20"/>
    </w:rPr>
  </w:style>
  <w:style w:type="character" w:styleId="style39">
    <w:name w:val="annotation reference"/>
    <w:next w:val="style39"/>
    <w:uiPriority w:val="99"/>
    <w:rPr>
      <w:rFonts w:ascii="Times New Roman" w:cs="Times New Roman" w:eastAsia="Calibri" w:hAnsi="Times New Roman"/>
      <w:sz w:val="16"/>
      <w:szCs w:val="16"/>
    </w:rPr>
  </w:style>
  <w:style w:type="paragraph" w:styleId="style30">
    <w:name w:val="annotation text"/>
    <w:basedOn w:val="style0"/>
    <w:next w:val="style30"/>
    <w:link w:val="style4104"/>
    <w:uiPriority w:val="99"/>
    <w:pPr>
      <w:spacing w:lineRule="auto" w:line="256"/>
    </w:pPr>
    <w:rPr>
      <w:rFonts w:ascii="Times New Roman" w:cs="Times New Roman" w:eastAsia="Calibri" w:hAnsi="Times New Roman"/>
      <w:sz w:val="20"/>
      <w:szCs w:val="20"/>
    </w:rPr>
  </w:style>
  <w:style w:type="character" w:customStyle="1" w:styleId="style4104">
    <w:name w:val="Comment Text Char"/>
    <w:basedOn w:val="style65"/>
    <w:next w:val="style4104"/>
    <w:link w:val="style30"/>
    <w:uiPriority w:val="99"/>
    <w:rPr>
      <w:rFonts w:ascii="Times New Roman" w:cs="Times New Roman" w:eastAsia="Calibri" w:hAnsi="Times New Roman"/>
      <w:sz w:val="20"/>
      <w:szCs w:val="20"/>
    </w:rPr>
  </w:style>
  <w:style w:type="paragraph" w:styleId="style106">
    <w:name w:val="annotation subject"/>
    <w:basedOn w:val="style30"/>
    <w:next w:val="style30"/>
    <w:link w:val="style4105"/>
    <w:uiPriority w:val="99"/>
    <w:pPr/>
    <w:rPr>
      <w:b/>
      <w:bCs/>
    </w:rPr>
  </w:style>
  <w:style w:type="character" w:customStyle="1" w:styleId="style4105">
    <w:name w:val="Comment Subject Char"/>
    <w:basedOn w:val="style4104"/>
    <w:next w:val="style4105"/>
    <w:link w:val="style106"/>
    <w:uiPriority w:val="99"/>
    <w:rPr>
      <w:rFonts w:ascii="Times New Roman" w:cs="Times New Roman" w:eastAsia="Calibri" w:hAnsi="Times New Roman"/>
      <w:b/>
      <w:bCs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5655</Words>
  <Pages>19</Pages>
  <Characters>27602</Characters>
  <Application>WPS Office</Application>
  <DocSecurity>0</DocSecurity>
  <Paragraphs>1247</Paragraphs>
  <ScaleCrop>false</ScaleCrop>
  <LinksUpToDate>false</LinksUpToDate>
  <CharactersWithSpaces>32523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2024-04-15T11:40:00Z</dcterms:created>
  <dc:creator>CHARLES</dc:creator>
  <lastModifiedBy>V2332</lastModifiedBy>
  <dcterms:modified xsi:type="dcterms:W3CDTF">2025-03-30T04:52:01Z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9ac4765fdd8648e7be62283b02975c95</vt:lpwstr>
  </property>
</Properties>
</file>