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3B0" w:rsidRPr="00211EA3" w:rsidRDefault="00ED13B0" w:rsidP="004F2A84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 w:rsidRPr="00211EA3">
        <w:rPr>
          <w:rFonts w:ascii="Times New Roman" w:hAnsi="Times New Roman" w:cs="Times New Roman"/>
          <w:b/>
        </w:rPr>
        <w:t>565/</w:t>
      </w:r>
      <w:r w:rsidR="006D0BE5" w:rsidRPr="00211EA3">
        <w:rPr>
          <w:rFonts w:ascii="Times New Roman" w:hAnsi="Times New Roman" w:cs="Times New Roman"/>
          <w:b/>
        </w:rPr>
        <w:t>2</w:t>
      </w:r>
    </w:p>
    <w:p w:rsidR="00ED13B0" w:rsidRPr="00211EA3" w:rsidRDefault="00AC4CB8" w:rsidP="004F2A84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  <w:b/>
        </w:rPr>
        <w:t xml:space="preserve">BUSINESS STUDIES </w:t>
      </w:r>
    </w:p>
    <w:p w:rsidR="00AC4CB8" w:rsidRPr="00211EA3" w:rsidRDefault="00AC4CB8" w:rsidP="004F2A84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  <w:b/>
        </w:rPr>
        <w:t>PAPER 2</w:t>
      </w:r>
    </w:p>
    <w:p w:rsidR="00E36429" w:rsidRPr="00211EA3" w:rsidRDefault="00E36429" w:rsidP="004F2A84">
      <w:pPr>
        <w:tabs>
          <w:tab w:val="left" w:pos="6450"/>
        </w:tabs>
        <w:spacing w:after="0"/>
        <w:rPr>
          <w:rFonts w:ascii="Times New Roman" w:hAnsi="Times New Roman" w:cs="Times New Roman"/>
          <w:b/>
          <w:u w:val="single"/>
        </w:rPr>
      </w:pPr>
      <w:r w:rsidRPr="00211EA3">
        <w:rPr>
          <w:rFonts w:ascii="Times New Roman" w:hAnsi="Times New Roman" w:cs="Times New Roman"/>
          <w:b/>
          <w:u w:val="single"/>
        </w:rPr>
        <w:t>MARKING SCHEME</w:t>
      </w:r>
    </w:p>
    <w:p w:rsidR="001F3902" w:rsidRPr="00211EA3" w:rsidRDefault="001F3902" w:rsidP="004F2A84">
      <w:pPr>
        <w:pStyle w:val="ListParagraph"/>
        <w:numPr>
          <w:ilvl w:val="0"/>
          <w:numId w:val="1"/>
        </w:numPr>
        <w:tabs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  <w:sectPr w:rsidR="001F3902" w:rsidRPr="00211EA3" w:rsidSect="00211EA3">
          <w:footerReference w:type="default" r:id="rId9"/>
          <w:footerReference w:type="first" r:id="rId10"/>
          <w:pgSz w:w="11907" w:h="16839" w:code="9"/>
          <w:pgMar w:top="720" w:right="720" w:bottom="720" w:left="720" w:header="720" w:footer="720" w:gutter="0"/>
          <w:cols w:sep="1" w:space="720"/>
          <w:titlePg/>
          <w:docGrid w:linePitch="360"/>
        </w:sectPr>
      </w:pPr>
    </w:p>
    <w:p w:rsidR="004F2A84" w:rsidRDefault="004F2A84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E36429" w:rsidRPr="004F2A84" w:rsidRDefault="00E36429" w:rsidP="004F2A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4F2A84">
        <w:rPr>
          <w:rFonts w:ascii="Times New Roman" w:hAnsi="Times New Roman" w:cs="Times New Roman"/>
          <w:b/>
        </w:rPr>
        <w:t>a)</w:t>
      </w:r>
      <w:r w:rsidR="004F2A84" w:rsidRPr="004F2A84">
        <w:rPr>
          <w:rFonts w:ascii="Times New Roman" w:hAnsi="Times New Roman" w:cs="Times New Roman"/>
          <w:b/>
        </w:rPr>
        <w:tab/>
      </w:r>
      <w:r w:rsidRPr="004F2A84">
        <w:rPr>
          <w:rFonts w:ascii="Times New Roman" w:hAnsi="Times New Roman" w:cs="Times New Roman"/>
          <w:b/>
        </w:rPr>
        <w:t>Disadvantages of advertising to a consumer</w:t>
      </w:r>
      <w:r w:rsidRPr="004F2A84">
        <w:rPr>
          <w:rFonts w:ascii="Times New Roman" w:hAnsi="Times New Roman" w:cs="Times New Roman"/>
          <w:b/>
        </w:rPr>
        <w:tab/>
      </w:r>
    </w:p>
    <w:p w:rsidR="00E36429" w:rsidRPr="00211EA3" w:rsidRDefault="00E36429" w:rsidP="004F2A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</w:rPr>
        <w:t>the cost of advertising is passed on to the consumers through increased prices of goods/services</w:t>
      </w:r>
    </w:p>
    <w:p w:rsidR="00E36429" w:rsidRPr="00211EA3" w:rsidRDefault="00E36429" w:rsidP="004F2A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</w:rPr>
        <w:t>Adverts concentrate mostly on the advantages and very little on the side effects of the products.</w:t>
      </w:r>
    </w:p>
    <w:p w:rsidR="00E36429" w:rsidRPr="00211EA3" w:rsidRDefault="00E36429" w:rsidP="004F2A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</w:rPr>
        <w:t>Some adverts are misleading/misguiding to consumers e.g. beer/cigarettes adverts</w:t>
      </w:r>
    </w:p>
    <w:p w:rsidR="00E36429" w:rsidRPr="00211EA3" w:rsidRDefault="00E36429" w:rsidP="004F2A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</w:rPr>
        <w:t xml:space="preserve">Some </w:t>
      </w:r>
      <w:proofErr w:type="gramStart"/>
      <w:r w:rsidRPr="00211EA3">
        <w:rPr>
          <w:rFonts w:ascii="Times New Roman" w:hAnsi="Times New Roman" w:cs="Times New Roman"/>
        </w:rPr>
        <w:t>adverts</w:t>
      </w:r>
      <w:proofErr w:type="gramEnd"/>
      <w:r w:rsidRPr="00211EA3">
        <w:rPr>
          <w:rFonts w:ascii="Times New Roman" w:hAnsi="Times New Roman" w:cs="Times New Roman"/>
        </w:rPr>
        <w:t xml:space="preserve"> leads to extra expense /unnecessary expenses/impulse buying as a consumer buys what he/she does not want.</w:t>
      </w:r>
    </w:p>
    <w:p w:rsidR="00DA1A42" w:rsidRPr="00211EA3" w:rsidRDefault="00E36429" w:rsidP="004F2A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</w:rPr>
        <w:t>Some adverts can lead to moral decay of the society/consumers</w:t>
      </w:r>
    </w:p>
    <w:p w:rsidR="00E36429" w:rsidRPr="00211EA3" w:rsidRDefault="00DA1A42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firstLine="1275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  <w:b/>
        </w:rPr>
        <w:t>4pointsx2=8marks</w:t>
      </w:r>
      <w:r w:rsidR="00E36429" w:rsidRPr="00211EA3">
        <w:rPr>
          <w:rFonts w:ascii="Times New Roman" w:hAnsi="Times New Roman" w:cs="Times New Roman"/>
        </w:rPr>
        <w:tab/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  <w:b/>
        </w:rPr>
        <w:t>b)</w:t>
      </w:r>
      <w:r w:rsidR="004F2A84">
        <w:rPr>
          <w:rFonts w:ascii="Times New Roman" w:hAnsi="Times New Roman" w:cs="Times New Roman"/>
        </w:rPr>
        <w:tab/>
      </w:r>
      <w:r w:rsidRPr="00211EA3">
        <w:rPr>
          <w:rFonts w:ascii="Times New Roman" w:hAnsi="Times New Roman" w:cs="Times New Roman"/>
          <w:b/>
        </w:rPr>
        <w:t>Six problems experienced at the implementation stage of a development plan</w:t>
      </w:r>
      <w:r w:rsidRPr="00211EA3">
        <w:rPr>
          <w:rFonts w:ascii="Times New Roman" w:hAnsi="Times New Roman" w:cs="Times New Roman"/>
        </w:rPr>
        <w:tab/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Inadequate domestic resources-to support the implementation of the plan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Natural calamities-resources set aside for implementation of the plan are diverted to curb the calamity.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Lack of political will to support the development plan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Inflation –Prices of goods and services go up hence finances set aside for implementation may not be enough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Over ambitio</w:t>
      </w:r>
      <w:r w:rsidR="00D243B2">
        <w:rPr>
          <w:rFonts w:ascii="Times New Roman" w:hAnsi="Times New Roman" w:cs="Times New Roman"/>
        </w:rPr>
        <w:t>u</w:t>
      </w:r>
      <w:r w:rsidRPr="00211EA3">
        <w:rPr>
          <w:rFonts w:ascii="Times New Roman" w:hAnsi="Times New Roman" w:cs="Times New Roman"/>
        </w:rPr>
        <w:t>s plan-Over ambitious plans become difficult to implement since are not realistic.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Lack of co-operation among the executing parties e.g. treasury may not release funds for implementation of plan/some projects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Failure to involve the local people in the plan formulation stage. These people may not support the development plan during implementation stage.</w:t>
      </w:r>
    </w:p>
    <w:p w:rsidR="00E36429" w:rsidRPr="00211EA3" w:rsidRDefault="00E36429" w:rsidP="004F2A84">
      <w:pPr>
        <w:pStyle w:val="ListParagraph"/>
        <w:numPr>
          <w:ilvl w:val="0"/>
          <w:numId w:val="14"/>
        </w:numPr>
        <w:tabs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Reliance on donor funding which may not be released in time/not released at all.</w:t>
      </w:r>
    </w:p>
    <w:p w:rsidR="00E36429" w:rsidRPr="00211EA3" w:rsidRDefault="004F2A84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6</w:t>
      </w:r>
      <w:r w:rsidR="00DA1A42" w:rsidRPr="00211EA3">
        <w:rPr>
          <w:rFonts w:ascii="Times New Roman" w:hAnsi="Times New Roman" w:cs="Times New Roman"/>
          <w:b/>
        </w:rPr>
        <w:t>pointsx2=1</w:t>
      </w:r>
      <w:r>
        <w:rPr>
          <w:rFonts w:ascii="Times New Roman" w:hAnsi="Times New Roman" w:cs="Times New Roman"/>
          <w:b/>
        </w:rPr>
        <w:t>2</w:t>
      </w:r>
      <w:r w:rsidR="00DA1A42" w:rsidRPr="00211EA3">
        <w:rPr>
          <w:rFonts w:ascii="Times New Roman" w:hAnsi="Times New Roman" w:cs="Times New Roman"/>
          <w:b/>
        </w:rPr>
        <w:t xml:space="preserve"> marks</w:t>
      </w:r>
    </w:p>
    <w:p w:rsidR="004F2A84" w:rsidRPr="004F2A84" w:rsidRDefault="004F2A84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E36429" w:rsidRPr="004F2A84" w:rsidRDefault="00E36429" w:rsidP="004F2A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4F2A84">
        <w:rPr>
          <w:rFonts w:ascii="Times New Roman" w:hAnsi="Times New Roman" w:cs="Times New Roman"/>
          <w:b/>
        </w:rPr>
        <w:t>a)</w:t>
      </w:r>
      <w:r w:rsidR="004F2A84">
        <w:rPr>
          <w:rFonts w:ascii="Times New Roman" w:hAnsi="Times New Roman" w:cs="Times New Roman"/>
        </w:rPr>
        <w:tab/>
      </w:r>
      <w:r w:rsidRPr="004F2A84">
        <w:rPr>
          <w:rFonts w:ascii="Times New Roman" w:hAnsi="Times New Roman" w:cs="Times New Roman"/>
        </w:rPr>
        <w:t>Stock 5000 – 2000 =3000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Debtors2000 – 1000 = 1000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Cash 4000 – 1000 – 2500 =500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Premises 80,000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Capital 66,000 + 2000 = 68000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Machinery 18000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Bank -66000 + 1000 +4000 +2500 =1500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 </w:t>
      </w:r>
      <w:r w:rsidR="004F2A84">
        <w:rPr>
          <w:rFonts w:ascii="Times New Roman" w:hAnsi="Times New Roman" w:cs="Times New Roman"/>
        </w:rPr>
        <w:tab/>
      </w:r>
      <w:r w:rsidRPr="00211EA3">
        <w:rPr>
          <w:rFonts w:ascii="Times New Roman" w:hAnsi="Times New Roman" w:cs="Times New Roman"/>
        </w:rPr>
        <w:t>Creditors 12,000</w:t>
      </w:r>
    </w:p>
    <w:p w:rsidR="00AC4CB8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 </w:t>
      </w:r>
      <w:r w:rsidR="004F2A84">
        <w:rPr>
          <w:rFonts w:ascii="Times New Roman" w:hAnsi="Times New Roman" w:cs="Times New Roman"/>
        </w:rPr>
        <w:tab/>
      </w:r>
      <w:r w:rsidRPr="00211EA3">
        <w:rPr>
          <w:rFonts w:ascii="Times New Roman" w:hAnsi="Times New Roman" w:cs="Times New Roman"/>
        </w:rPr>
        <w:t>Loan 25,000 – 1000 =24,000</w:t>
      </w:r>
    </w:p>
    <w:p w:rsidR="007A73E9" w:rsidRPr="00211EA3" w:rsidRDefault="007A73E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center"/>
        <w:rPr>
          <w:rFonts w:ascii="Times New Roman" w:hAnsi="Times New Roman" w:cs="Times New Roman"/>
        </w:rPr>
        <w:sectPr w:rsidR="007A73E9" w:rsidRPr="00211EA3" w:rsidSect="00211EA3">
          <w:type w:val="continuous"/>
          <w:pgSz w:w="11907" w:h="16839" w:code="9"/>
          <w:pgMar w:top="720" w:right="720" w:bottom="720" w:left="720" w:header="720" w:footer="720" w:gutter="0"/>
          <w:cols w:sep="1" w:space="720"/>
          <w:docGrid w:linePitch="360"/>
        </w:sectPr>
      </w:pP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center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lastRenderedPageBreak/>
        <w:t>NZIOKA TRADERS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center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BALANCE SHEET</w:t>
      </w:r>
    </w:p>
    <w:p w:rsidR="00E36429" w:rsidRPr="00211EA3" w:rsidRDefault="00E36429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center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AS AT 5</w:t>
      </w:r>
      <w:r w:rsidRPr="00211EA3">
        <w:rPr>
          <w:rFonts w:ascii="Times New Roman" w:hAnsi="Times New Roman" w:cs="Times New Roman"/>
          <w:vertAlign w:val="superscript"/>
        </w:rPr>
        <w:t>TH</w:t>
      </w:r>
      <w:r w:rsidRPr="00211EA3">
        <w:rPr>
          <w:rFonts w:ascii="Times New Roman" w:hAnsi="Times New Roman" w:cs="Times New Roman"/>
        </w:rPr>
        <w:t xml:space="preserve"> JAN 2012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756"/>
        <w:gridCol w:w="1363"/>
        <w:gridCol w:w="1276"/>
      </w:tblGrid>
      <w:tr w:rsidR="001C4A84" w:rsidRPr="00211EA3" w:rsidTr="004F2A84">
        <w:trPr>
          <w:trHeight w:val="253"/>
        </w:trPr>
        <w:tc>
          <w:tcPr>
            <w:tcW w:w="1384" w:type="dxa"/>
            <w:tcBorders>
              <w:left w:val="nil"/>
              <w:bottom w:val="single" w:sz="4" w:space="0" w:color="auto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F.A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823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4F2A84">
              <w:rPr>
                <w:rFonts w:ascii="Times New Roman" w:hAnsi="Times New Roman" w:cs="Times New Roman"/>
              </w:rPr>
              <w:t>sh</w:t>
            </w:r>
            <w:proofErr w:type="spellEnd"/>
            <w:r w:rsidR="007A73E9" w:rsidRPr="004F2A8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4F2A84">
              <w:rPr>
                <w:rFonts w:ascii="Times New Roman" w:hAnsi="Times New Roman" w:cs="Times New Roman"/>
              </w:rPr>
              <w:t>sh</w:t>
            </w:r>
            <w:proofErr w:type="spellEnd"/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Liabilities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 xml:space="preserve">  Sh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 xml:space="preserve">    Sh</w:t>
            </w:r>
          </w:p>
        </w:tc>
      </w:tr>
      <w:tr w:rsidR="001C4A84" w:rsidRPr="00211EA3" w:rsidTr="004F2A84">
        <w:trPr>
          <w:trHeight w:val="253"/>
        </w:trPr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Premises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80000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Capital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66000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4A84" w:rsidRPr="00211EA3" w:rsidTr="004F2A84">
        <w:trPr>
          <w:trHeight w:val="268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Machinery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18000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98000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2A84">
              <w:rPr>
                <w:rFonts w:ascii="Times New Roman" w:hAnsi="Times New Roman" w:cs="Times New Roman"/>
              </w:rPr>
              <w:t>Add:net</w:t>
            </w:r>
            <w:proofErr w:type="spellEnd"/>
            <w:r w:rsidRPr="004F2A84">
              <w:rPr>
                <w:rFonts w:ascii="Times New Roman" w:hAnsi="Times New Roman" w:cs="Times New Roman"/>
              </w:rPr>
              <w:t xml:space="preserve"> profit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2000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68000</w:t>
            </w:r>
          </w:p>
        </w:tc>
      </w:tr>
      <w:tr w:rsidR="001C4A84" w:rsidRPr="00211EA3" w:rsidTr="004F2A84">
        <w:trPr>
          <w:trHeight w:val="253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C.A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L.T.L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4A84" w:rsidRPr="00211EA3" w:rsidTr="004F2A84">
        <w:trPr>
          <w:trHeight w:val="253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Stock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3000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4F2A84">
              <w:rPr>
                <w:rFonts w:ascii="Times New Roman" w:hAnsi="Times New Roman" w:cs="Times New Roman"/>
              </w:rPr>
              <w:t>yr</w:t>
            </w:r>
            <w:proofErr w:type="spellEnd"/>
            <w:r w:rsidRPr="004F2A84">
              <w:rPr>
                <w:rFonts w:ascii="Times New Roman" w:hAnsi="Times New Roman" w:cs="Times New Roman"/>
              </w:rPr>
              <w:t xml:space="preserve"> loan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24000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1C4A84" w:rsidRPr="00211EA3" w:rsidTr="004F2A84">
        <w:trPr>
          <w:trHeight w:val="253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Debtors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1000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4A84" w:rsidRPr="00211EA3" w:rsidTr="004F2A84">
        <w:trPr>
          <w:trHeight w:val="253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Bank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1500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C.L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4A84" w:rsidRPr="00211EA3" w:rsidTr="004F2A84">
        <w:trPr>
          <w:trHeight w:val="268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cash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500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6000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Creditors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C4A84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4A84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4F2A84">
              <w:rPr>
                <w:rFonts w:ascii="Times New Roman" w:hAnsi="Times New Roman" w:cs="Times New Roman"/>
              </w:rPr>
              <w:t>12000</w:t>
            </w:r>
            <w:r w:rsidRPr="004F2A84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1E6731" w:rsidRPr="00211EA3" w:rsidTr="004F2A84">
        <w:trPr>
          <w:trHeight w:val="268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u w:val="double"/>
              </w:rPr>
            </w:pPr>
            <w:r w:rsidRPr="004F2A84">
              <w:rPr>
                <w:rFonts w:ascii="Times New Roman" w:hAnsi="Times New Roman" w:cs="Times New Roman"/>
                <w:u w:val="double"/>
              </w:rPr>
              <w:t>104000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6731" w:rsidRPr="004F2A84" w:rsidRDefault="001E6731" w:rsidP="004F2A84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u w:val="double"/>
              </w:rPr>
            </w:pPr>
            <w:r w:rsidRPr="004F2A84">
              <w:rPr>
                <w:rFonts w:ascii="Times New Roman" w:hAnsi="Times New Roman" w:cs="Times New Roman"/>
                <w:u w:val="double"/>
              </w:rPr>
              <w:t>104000</w:t>
            </w:r>
          </w:p>
        </w:tc>
      </w:tr>
    </w:tbl>
    <w:p w:rsidR="001C4A84" w:rsidRPr="00211EA3" w:rsidRDefault="001C4A84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  <w:sectPr w:rsidR="001C4A84" w:rsidRPr="00211EA3" w:rsidSect="00211EA3">
          <w:type w:val="continuous"/>
          <w:pgSz w:w="11907" w:h="16839" w:code="9"/>
          <w:pgMar w:top="720" w:right="720" w:bottom="720" w:left="720" w:header="720" w:footer="720" w:gutter="0"/>
          <w:cols w:sep="1" w:space="720"/>
          <w:docGrid w:linePitch="360"/>
        </w:sectPr>
      </w:pPr>
    </w:p>
    <w:p w:rsidR="007A73E9" w:rsidRPr="00211EA3" w:rsidRDefault="007A73E9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7A73E9" w:rsidRPr="004F2A84" w:rsidRDefault="00AE5064" w:rsidP="004F2A84">
      <w:pPr>
        <w:tabs>
          <w:tab w:val="left" w:pos="426"/>
          <w:tab w:val="left" w:pos="709"/>
          <w:tab w:val="left" w:pos="993"/>
          <w:tab w:val="left" w:pos="3828"/>
        </w:tabs>
        <w:spacing w:after="0"/>
        <w:ind w:left="426" w:hanging="426"/>
        <w:jc w:val="both"/>
        <w:rPr>
          <w:rFonts w:ascii="Times New Roman" w:hAnsi="Times New Roman" w:cs="Times New Roman"/>
        </w:rPr>
        <w:sectPr w:rsidR="007A73E9" w:rsidRPr="004F2A84" w:rsidSect="00211EA3">
          <w:type w:val="continuous"/>
          <w:pgSz w:w="11907" w:h="16839" w:code="9"/>
          <w:pgMar w:top="720" w:right="720" w:bottom="720" w:left="720" w:header="720" w:footer="720" w:gutter="0"/>
          <w:cols w:sep="1" w:space="720"/>
          <w:docGrid w:linePitch="360"/>
        </w:sectPr>
      </w:pPr>
      <w:r w:rsidRPr="00211EA3">
        <w:rPr>
          <w:rFonts w:ascii="Times New Roman" w:hAnsi="Times New Roman" w:cs="Times New Roman"/>
          <w:b/>
        </w:rPr>
        <w:tab/>
        <w:t xml:space="preserve">                                                               </w:t>
      </w:r>
      <w:r w:rsidRPr="004F2A84">
        <w:rPr>
          <w:rFonts w:ascii="Times New Roman" w:hAnsi="Times New Roman" w:cs="Times New Roman"/>
        </w:rPr>
        <w:t>10x1=10</w:t>
      </w:r>
      <w:r w:rsidR="007A73E9" w:rsidRPr="004F2A84">
        <w:rPr>
          <w:rFonts w:ascii="Times New Roman" w:hAnsi="Times New Roman" w:cs="Times New Roman"/>
        </w:rPr>
        <w:t>marks</w:t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211EA3">
        <w:rPr>
          <w:rFonts w:ascii="Times New Roman" w:hAnsi="Times New Roman" w:cs="Times New Roman"/>
          <w:b/>
        </w:rPr>
        <w:lastRenderedPageBreak/>
        <w:t>b)</w:t>
      </w:r>
      <w:r w:rsidR="004F2A84">
        <w:rPr>
          <w:rFonts w:ascii="Times New Roman" w:hAnsi="Times New Roman" w:cs="Times New Roman"/>
          <w:b/>
        </w:rPr>
        <w:tab/>
      </w:r>
      <w:r w:rsidRPr="00211EA3">
        <w:rPr>
          <w:rFonts w:ascii="Times New Roman" w:hAnsi="Times New Roman" w:cs="Times New Roman"/>
          <w:b/>
        </w:rPr>
        <w:t>Five measures that can be taken to curb the problem of unemployment in Kenya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Adopting a relevant education system that emphasizes on the skills required in the labour market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lastRenderedPageBreak/>
        <w:t>Encouraging employment creation in the private sector to create more job opportunities.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Adopting policies that encourage the use of labour intensive methods of production 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Rural development to curb rural-urban migration 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Increasing government expenditure on projects that would create more job opportunities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Diversification of economic activities </w:t>
      </w:r>
      <w:proofErr w:type="spellStart"/>
      <w:r w:rsidRPr="00211EA3">
        <w:rPr>
          <w:rFonts w:ascii="Times New Roman" w:hAnsi="Times New Roman" w:cs="Times New Roman"/>
        </w:rPr>
        <w:t>incase</w:t>
      </w:r>
      <w:proofErr w:type="spellEnd"/>
      <w:r w:rsidRPr="00211EA3">
        <w:rPr>
          <w:rFonts w:ascii="Times New Roman" w:hAnsi="Times New Roman" w:cs="Times New Roman"/>
        </w:rPr>
        <w:t xml:space="preserve"> of seasonal unemployment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Population control to prevent over population that causes unemployment/make sure the population is in balance with the resources.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Encourage the use of local resources in production to create more job opportunities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The government should encourage more direct foreign investment to create more job opportunities</w:t>
      </w:r>
    </w:p>
    <w:p w:rsidR="00E36429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Encourage the use of locally made products to create market for local products</w:t>
      </w:r>
    </w:p>
    <w:p w:rsidR="00DA1A42" w:rsidRPr="00211EA3" w:rsidRDefault="00E36429" w:rsidP="004F2A84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Ensure that the available resources are used effectively to avoid wastage which could lead to shortage hence unemployment</w:t>
      </w:r>
    </w:p>
    <w:p w:rsidR="00E36429" w:rsidRPr="00211EA3" w:rsidRDefault="004F2A84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 marks</w:t>
      </w:r>
      <w:r w:rsidR="00E36429" w:rsidRPr="00211EA3"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ab/>
      </w:r>
    </w:p>
    <w:p w:rsidR="004F2A84" w:rsidRDefault="004F2A84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E36429" w:rsidRPr="004F2A84" w:rsidRDefault="00E36429" w:rsidP="004F2A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4F2A84">
        <w:rPr>
          <w:rFonts w:ascii="Times New Roman" w:hAnsi="Times New Roman" w:cs="Times New Roman"/>
          <w:b/>
        </w:rPr>
        <w:t>a)</w:t>
      </w:r>
      <w:r w:rsidR="004F2A84">
        <w:rPr>
          <w:rFonts w:ascii="Times New Roman" w:hAnsi="Times New Roman" w:cs="Times New Roman"/>
          <w:b/>
        </w:rPr>
        <w:tab/>
      </w:r>
      <w:r w:rsidRPr="004F2A84">
        <w:rPr>
          <w:rFonts w:ascii="Times New Roman" w:hAnsi="Times New Roman" w:cs="Times New Roman"/>
          <w:b/>
        </w:rPr>
        <w:t xml:space="preserve">Measures a country may adopt to increase its volume of export 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Engaging in international trade fair/exhibition to promote the home products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Devaluation its own currency to make export cheap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Lowering taxes on exports to make them cheap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By diversifying on its exports to increase the market.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Offering subsidies to firms that involved in production of export goods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Reducing the length /procedure for acquiring licenses for exporting products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Adopting modern technology to export products to make them fashionable/High quality/more attractive to customers</w:t>
      </w:r>
    </w:p>
    <w:p w:rsidR="00E36429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Offering customs drawbacks – The government refunds either in full or part of custom duty paid on imported raw materials if finished product is exported.</w:t>
      </w:r>
    </w:p>
    <w:p w:rsidR="00DA1A42" w:rsidRPr="00211EA3" w:rsidRDefault="00E36429" w:rsidP="004F2A84">
      <w:pPr>
        <w:pStyle w:val="ListParagraph"/>
        <w:numPr>
          <w:ilvl w:val="0"/>
          <w:numId w:val="16"/>
        </w:numPr>
        <w:tabs>
          <w:tab w:val="left" w:pos="426"/>
          <w:tab w:val="left" w:pos="709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Lobbying/Negotiate with trading partners for removal of trade restrictions placed on the country’s exports</w:t>
      </w:r>
    </w:p>
    <w:p w:rsidR="00E36429" w:rsidRPr="00211EA3" w:rsidRDefault="004F2A84" w:rsidP="004F2A84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 marks</w:t>
      </w:r>
      <w:r w:rsidR="00E36429" w:rsidRPr="00211EA3">
        <w:rPr>
          <w:rFonts w:ascii="Times New Roman" w:hAnsi="Times New Roman" w:cs="Times New Roman"/>
        </w:rPr>
        <w:tab/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4F2A84">
        <w:rPr>
          <w:rFonts w:ascii="Times New Roman" w:hAnsi="Times New Roman" w:cs="Times New Roman"/>
          <w:b/>
        </w:rPr>
        <w:t>b)</w:t>
      </w:r>
      <w:r w:rsidR="004F2A84" w:rsidRPr="004F2A84">
        <w:rPr>
          <w:rFonts w:ascii="Times New Roman" w:hAnsi="Times New Roman" w:cs="Times New Roman"/>
          <w:b/>
        </w:rPr>
        <w:tab/>
      </w:r>
      <w:r w:rsidRPr="00211EA3">
        <w:rPr>
          <w:rFonts w:ascii="Times New Roman" w:hAnsi="Times New Roman" w:cs="Times New Roman"/>
          <w:b/>
        </w:rPr>
        <w:t>Measures the government has taken to reduce further loss of lives</w:t>
      </w:r>
      <w:r w:rsidRPr="00211EA3">
        <w:rPr>
          <w:rFonts w:ascii="Times New Roman" w:hAnsi="Times New Roman" w:cs="Times New Roman"/>
        </w:rPr>
        <w:t xml:space="preserve"> 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Removal of unroad</w:t>
      </w:r>
      <w:r w:rsidR="004F2A84">
        <w:rPr>
          <w:rFonts w:ascii="Times New Roman" w:hAnsi="Times New Roman" w:cs="Times New Roman"/>
        </w:rPr>
        <w:t>-</w:t>
      </w:r>
      <w:r w:rsidRPr="00211EA3">
        <w:rPr>
          <w:rFonts w:ascii="Times New Roman" w:hAnsi="Times New Roman" w:cs="Times New Roman"/>
        </w:rPr>
        <w:t>worthy vehicles which may cause accidents.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Installation of bumps to reduce speeds which may cause accidents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Heavy penalties to motorists who disobey traffic rules.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Limit number of passengers in vehicles to avoid overloading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Ensuring that public service vehicles have speed governors to limit the speed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Making sure that passengers have safety belts to minimize casualties </w:t>
      </w:r>
      <w:proofErr w:type="spellStart"/>
      <w:r w:rsidRPr="00211EA3">
        <w:rPr>
          <w:rFonts w:ascii="Times New Roman" w:hAnsi="Times New Roman" w:cs="Times New Roman"/>
        </w:rPr>
        <w:t>incase</w:t>
      </w:r>
      <w:proofErr w:type="spellEnd"/>
      <w:r w:rsidRPr="00211EA3">
        <w:rPr>
          <w:rFonts w:ascii="Times New Roman" w:hAnsi="Times New Roman" w:cs="Times New Roman"/>
        </w:rPr>
        <w:t xml:space="preserve"> of an accident.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Construction of duo carriage roads and bypass to ease congestions which may cause accidents.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Making sure that public service vehicles/all vehicles are driven by qualified drivers.</w:t>
      </w:r>
    </w:p>
    <w:p w:rsidR="00E36429" w:rsidRPr="00211EA3" w:rsidRDefault="00E36429" w:rsidP="004F2A84">
      <w:pPr>
        <w:pStyle w:val="ListParagraph"/>
        <w:numPr>
          <w:ilvl w:val="0"/>
          <w:numId w:val="17"/>
        </w:numPr>
        <w:tabs>
          <w:tab w:val="left" w:pos="426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Restriction on travelling hours/ensure drivers have ample time to rest before driving e.g public service vehicles not allowed to travel at night.</w:t>
      </w:r>
      <w:r w:rsidRPr="00211EA3">
        <w:rPr>
          <w:rFonts w:ascii="Times New Roman" w:hAnsi="Times New Roman" w:cs="Times New Roman"/>
        </w:rPr>
        <w:tab/>
      </w:r>
    </w:p>
    <w:p w:rsidR="007A73E9" w:rsidRPr="00211EA3" w:rsidRDefault="004F2A84" w:rsidP="004F2A84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 marks</w:t>
      </w:r>
      <w:r w:rsidR="00DA1A42" w:rsidRPr="00211EA3">
        <w:rPr>
          <w:rFonts w:ascii="Times New Roman" w:hAnsi="Times New Roman" w:cs="Times New Roman"/>
          <w:b/>
        </w:rPr>
        <w:tab/>
      </w:r>
    </w:p>
    <w:p w:rsidR="004F2A84" w:rsidRDefault="004F2A84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E36429" w:rsidRPr="004F2A84" w:rsidRDefault="00E36429" w:rsidP="00211B1E">
      <w:pPr>
        <w:tabs>
          <w:tab w:val="left" w:pos="426"/>
          <w:tab w:val="left" w:pos="709"/>
          <w:tab w:val="left" w:pos="993"/>
        </w:tabs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4F2A84">
        <w:rPr>
          <w:rFonts w:ascii="Times New Roman" w:hAnsi="Times New Roman" w:cs="Times New Roman"/>
          <w:b/>
        </w:rPr>
        <w:t xml:space="preserve">a) </w:t>
      </w:r>
      <w:r w:rsidR="004F2A84">
        <w:rPr>
          <w:rFonts w:ascii="Times New Roman" w:hAnsi="Times New Roman" w:cs="Times New Roman"/>
          <w:b/>
        </w:rPr>
        <w:tab/>
      </w:r>
      <w:proofErr w:type="gramStart"/>
      <w:r w:rsidR="004F2A84">
        <w:rPr>
          <w:rFonts w:ascii="Times New Roman" w:hAnsi="Times New Roman" w:cs="Times New Roman"/>
          <w:b/>
        </w:rPr>
        <w:t>i</w:t>
      </w:r>
      <w:proofErr w:type="gramEnd"/>
      <w:r w:rsidR="004F2A84">
        <w:rPr>
          <w:rFonts w:ascii="Times New Roman" w:hAnsi="Times New Roman" w:cs="Times New Roman"/>
          <w:b/>
        </w:rPr>
        <w:t>)</w:t>
      </w:r>
      <w:r w:rsidR="004F2A84">
        <w:rPr>
          <w:rFonts w:ascii="Times New Roman" w:hAnsi="Times New Roman" w:cs="Times New Roman"/>
          <w:b/>
        </w:rPr>
        <w:tab/>
      </w:r>
      <w:r w:rsidRPr="004F2A84">
        <w:rPr>
          <w:rFonts w:ascii="Times New Roman" w:hAnsi="Times New Roman" w:cs="Times New Roman"/>
          <w:b/>
        </w:rPr>
        <w:t>Gross profit</w:t>
      </w:r>
      <w:r w:rsidRPr="004F2A84">
        <w:rPr>
          <w:rFonts w:ascii="Times New Roman" w:hAnsi="Times New Roman" w:cs="Times New Roman"/>
        </w:rPr>
        <w:t xml:space="preserve"> </w:t>
      </w:r>
    </w:p>
    <w:p w:rsidR="00E36429" w:rsidRPr="00211EA3" w:rsidRDefault="00E36429" w:rsidP="00211B1E">
      <w:pPr>
        <w:pStyle w:val="ListParagraph"/>
        <w:tabs>
          <w:tab w:val="left" w:pos="709"/>
          <w:tab w:val="left" w:pos="851"/>
          <w:tab w:val="left" w:pos="993"/>
        </w:tabs>
        <w:spacing w:after="0" w:line="480" w:lineRule="auto"/>
        <w:ind w:left="426" w:firstLine="283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Margin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G.P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 Sales</m:t>
            </m:r>
          </m:den>
        </m:f>
      </m:oMath>
      <w:r w:rsidR="007A73E9" w:rsidRPr="00211EA3">
        <w:rPr>
          <w:rFonts w:ascii="Times New Roman" w:hAnsi="Times New Roman" w:cs="Times New Roman"/>
        </w:rPr>
        <w:sym w:font="Wingdings" w:char="F0FC"/>
      </w:r>
    </w:p>
    <w:p w:rsidR="00211B1E" w:rsidRDefault="00AC593A" w:rsidP="00211B1E">
      <w:pPr>
        <w:pStyle w:val="ListParagraph"/>
        <w:tabs>
          <w:tab w:val="left" w:pos="709"/>
          <w:tab w:val="left" w:pos="851"/>
          <w:tab w:val="left" w:pos="993"/>
          <w:tab w:val="left" w:pos="3402"/>
          <w:tab w:val="left" w:pos="3969"/>
        </w:tabs>
        <w:spacing w:after="0" w:line="480" w:lineRule="auto"/>
        <w:ind w:left="426" w:firstLine="283"/>
        <w:jc w:val="both"/>
        <w:rPr>
          <w:rFonts w:ascii="Times New Roman" w:eastAsiaTheme="minorEastAsia" w:hAnsi="Times New Roman" w:cs="Times New Roman"/>
        </w:rPr>
      </w:pP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40</m:t>
            </m:r>
          </m:num>
          <m:den>
            <m:r>
              <w:rPr>
                <w:rFonts w:ascii="Cambria Math" w:hAnsi="Cambria Math" w:cs="Times New Roman"/>
              </w:rPr>
              <m:t>100</m:t>
            </m:r>
          </m:den>
        </m:f>
        <m: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G. P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Sales (270,000)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w:sym w:font="Wingdings" w:char="F0FC"/>
        </m:r>
      </m:oMath>
      <w:r w:rsidR="00211B1E">
        <w:rPr>
          <w:rFonts w:ascii="Times New Roman" w:eastAsiaTheme="minorEastAsia" w:hAnsi="Times New Roman" w:cs="Times New Roman"/>
        </w:rPr>
        <w:t xml:space="preserve"> </w:t>
      </w:r>
    </w:p>
    <w:p w:rsidR="00211B1E" w:rsidRDefault="00211B1E" w:rsidP="00211B1E">
      <w:pPr>
        <w:pStyle w:val="ListParagraph"/>
        <w:tabs>
          <w:tab w:val="left" w:pos="709"/>
          <w:tab w:val="left" w:pos="851"/>
          <w:tab w:val="left" w:pos="993"/>
          <w:tab w:val="left" w:pos="3402"/>
          <w:tab w:val="left" w:pos="3969"/>
        </w:tabs>
        <w:spacing w:after="0" w:line="480" w:lineRule="auto"/>
        <w:ind w:left="426" w:firstLine="283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 xml:space="preserve">GP=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40 x 270,000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100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>=108,000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:rsidR="00E36429" w:rsidRPr="00211EA3" w:rsidRDefault="00E36429" w:rsidP="004F2A84">
      <w:pPr>
        <w:pStyle w:val="ListParagraph"/>
        <w:tabs>
          <w:tab w:val="left" w:pos="709"/>
          <w:tab w:val="left" w:pos="851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                 </w:t>
      </w:r>
    </w:p>
    <w:p w:rsidR="00E36429" w:rsidRPr="004F2A84" w:rsidRDefault="004F2A84" w:rsidP="00211B1E">
      <w:pPr>
        <w:tabs>
          <w:tab w:val="left" w:pos="709"/>
          <w:tab w:val="left" w:pos="851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4F2A84">
        <w:rPr>
          <w:rFonts w:ascii="Times New Roman" w:hAnsi="Times New Roman" w:cs="Times New Roman"/>
          <w:b/>
        </w:rPr>
        <w:t>ii)</w:t>
      </w:r>
      <w:r w:rsidRPr="004F2A84">
        <w:rPr>
          <w:rFonts w:ascii="Times New Roman" w:hAnsi="Times New Roman" w:cs="Times New Roman"/>
          <w:b/>
        </w:rPr>
        <w:tab/>
      </w:r>
      <w:r w:rsidR="00E36429" w:rsidRPr="004F2A84">
        <w:rPr>
          <w:rFonts w:ascii="Times New Roman" w:hAnsi="Times New Roman" w:cs="Times New Roman"/>
          <w:b/>
        </w:rPr>
        <w:t xml:space="preserve">Cost of goods sold </w:t>
      </w:r>
      <w:r w:rsidR="00E36429" w:rsidRPr="004F2A84">
        <w:rPr>
          <w:rFonts w:ascii="Times New Roman" w:hAnsi="Times New Roman" w:cs="Times New Roman"/>
          <w:b/>
        </w:rPr>
        <w:tab/>
        <w:t>(2mks)</w:t>
      </w:r>
    </w:p>
    <w:p w:rsidR="00E36429" w:rsidRPr="00211EA3" w:rsidRDefault="00211B1E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>Cost of goods sold = Sales - G. P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ab/>
      </w:r>
    </w:p>
    <w:p w:rsidR="00E36429" w:rsidRPr="00D243B2" w:rsidRDefault="00E36429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lang w:val="fr-FR"/>
        </w:rPr>
      </w:pPr>
      <w:r w:rsidRPr="00211EA3">
        <w:rPr>
          <w:rFonts w:ascii="Times New Roman" w:hAnsi="Times New Roman" w:cs="Times New Roman"/>
        </w:rPr>
        <w:lastRenderedPageBreak/>
        <w:t xml:space="preserve">                              </w:t>
      </w:r>
      <w:r w:rsidRPr="00D243B2">
        <w:rPr>
          <w:rFonts w:ascii="Times New Roman" w:hAnsi="Times New Roman" w:cs="Times New Roman"/>
          <w:lang w:val="fr-FR"/>
        </w:rPr>
        <w:t>= 270,000 - 108,000 =162,000</w:t>
      </w:r>
      <w:r w:rsidR="00276C9B" w:rsidRPr="00211EA3">
        <w:rPr>
          <w:rFonts w:ascii="Times New Roman" w:hAnsi="Times New Roman" w:cs="Times New Roman"/>
        </w:rPr>
        <w:sym w:font="Wingdings" w:char="F0FC"/>
      </w:r>
    </w:p>
    <w:p w:rsidR="00E36429" w:rsidRPr="00D243B2" w:rsidRDefault="004F2A84" w:rsidP="00211B1E">
      <w:pPr>
        <w:tabs>
          <w:tab w:val="left" w:pos="709"/>
          <w:tab w:val="left" w:pos="1134"/>
          <w:tab w:val="left" w:pos="5880"/>
        </w:tabs>
        <w:spacing w:after="0" w:line="360" w:lineRule="auto"/>
        <w:jc w:val="both"/>
        <w:rPr>
          <w:rFonts w:ascii="Times New Roman" w:hAnsi="Times New Roman" w:cs="Times New Roman"/>
          <w:lang w:val="fr-FR"/>
        </w:rPr>
      </w:pPr>
      <w:r w:rsidRPr="00D243B2">
        <w:rPr>
          <w:rFonts w:ascii="Times New Roman" w:hAnsi="Times New Roman" w:cs="Times New Roman"/>
          <w:lang w:val="fr-FR"/>
        </w:rPr>
        <w:tab/>
      </w:r>
      <w:r w:rsidRPr="00D243B2">
        <w:rPr>
          <w:rFonts w:ascii="Times New Roman" w:hAnsi="Times New Roman" w:cs="Times New Roman"/>
          <w:b/>
          <w:lang w:val="fr-FR"/>
        </w:rPr>
        <w:t>iii)</w:t>
      </w:r>
      <w:r w:rsidRPr="00D243B2">
        <w:rPr>
          <w:rFonts w:ascii="Times New Roman" w:hAnsi="Times New Roman" w:cs="Times New Roman"/>
          <w:b/>
          <w:lang w:val="fr-FR"/>
        </w:rPr>
        <w:tab/>
      </w:r>
      <w:r w:rsidR="00E36429" w:rsidRPr="00D243B2">
        <w:rPr>
          <w:rFonts w:ascii="Times New Roman" w:hAnsi="Times New Roman" w:cs="Times New Roman"/>
          <w:b/>
          <w:lang w:val="fr-FR"/>
        </w:rPr>
        <w:t>Net profit</w:t>
      </w:r>
      <w:r w:rsidR="00E36429" w:rsidRPr="00D243B2">
        <w:rPr>
          <w:rFonts w:ascii="Times New Roman" w:hAnsi="Times New Roman" w:cs="Times New Roman"/>
          <w:lang w:val="fr-FR"/>
        </w:rPr>
        <w:t xml:space="preserve"> </w:t>
      </w:r>
      <w:r w:rsidR="00E36429" w:rsidRPr="00D243B2">
        <w:rPr>
          <w:rFonts w:ascii="Times New Roman" w:hAnsi="Times New Roman" w:cs="Times New Roman"/>
          <w:lang w:val="fr-FR"/>
        </w:rPr>
        <w:tab/>
      </w:r>
      <w:r w:rsidR="00E36429" w:rsidRPr="00D243B2">
        <w:rPr>
          <w:rFonts w:ascii="Times New Roman" w:hAnsi="Times New Roman" w:cs="Times New Roman"/>
          <w:lang w:val="fr-FR"/>
        </w:rPr>
        <w:tab/>
        <w:t>(2mks)</w:t>
      </w:r>
    </w:p>
    <w:p w:rsidR="00E36429" w:rsidRPr="00D243B2" w:rsidRDefault="00211B1E" w:rsidP="00211B1E">
      <w:pPr>
        <w:pStyle w:val="ListParagraph"/>
        <w:tabs>
          <w:tab w:val="left" w:pos="709"/>
          <w:tab w:val="left" w:pos="851"/>
          <w:tab w:val="left" w:pos="993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lang w:val="fr-FR"/>
        </w:rPr>
      </w:pPr>
      <w:r w:rsidRPr="00D243B2">
        <w:rPr>
          <w:rFonts w:ascii="Times New Roman" w:hAnsi="Times New Roman" w:cs="Times New Roman"/>
          <w:lang w:val="fr-FR"/>
        </w:rPr>
        <w:tab/>
      </w:r>
      <w:r w:rsidRPr="00D243B2">
        <w:rPr>
          <w:rFonts w:ascii="Times New Roman" w:hAnsi="Times New Roman" w:cs="Times New Roman"/>
          <w:lang w:val="fr-FR"/>
        </w:rPr>
        <w:tab/>
      </w:r>
      <w:r w:rsidRPr="00D243B2">
        <w:rPr>
          <w:rFonts w:ascii="Times New Roman" w:hAnsi="Times New Roman" w:cs="Times New Roman"/>
          <w:lang w:val="fr-FR"/>
        </w:rPr>
        <w:tab/>
      </w:r>
      <w:r w:rsidRPr="00D243B2">
        <w:rPr>
          <w:rFonts w:ascii="Times New Roman" w:hAnsi="Times New Roman" w:cs="Times New Roman"/>
          <w:lang w:val="fr-FR"/>
        </w:rPr>
        <w:tab/>
      </w:r>
      <w:r w:rsidRPr="00D243B2">
        <w:rPr>
          <w:rFonts w:ascii="Times New Roman" w:hAnsi="Times New Roman" w:cs="Times New Roman"/>
          <w:lang w:val="fr-FR"/>
        </w:rPr>
        <w:tab/>
      </w:r>
      <w:r w:rsidR="00E36429" w:rsidRPr="00D243B2">
        <w:rPr>
          <w:rFonts w:ascii="Times New Roman" w:hAnsi="Times New Roman" w:cs="Times New Roman"/>
          <w:lang w:val="fr-FR"/>
        </w:rPr>
        <w:t xml:space="preserve">Net profit = G. P – </w:t>
      </w:r>
      <w:proofErr w:type="spellStart"/>
      <w:r w:rsidR="00E36429" w:rsidRPr="00D243B2">
        <w:rPr>
          <w:rFonts w:ascii="Times New Roman" w:hAnsi="Times New Roman" w:cs="Times New Roman"/>
          <w:lang w:val="fr-FR"/>
        </w:rPr>
        <w:t>Expenses</w:t>
      </w:r>
      <w:proofErr w:type="spellEnd"/>
      <w:r w:rsidR="00276C9B" w:rsidRPr="00211EA3">
        <w:rPr>
          <w:rFonts w:ascii="Times New Roman" w:hAnsi="Times New Roman" w:cs="Times New Roman"/>
        </w:rPr>
        <w:sym w:font="Wingdings" w:char="F0FC"/>
      </w:r>
    </w:p>
    <w:p w:rsidR="00211B1E" w:rsidRDefault="00E36429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firstLine="1984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= 108,000 – 40,000 </w:t>
      </w:r>
    </w:p>
    <w:p w:rsidR="00E36429" w:rsidRPr="00211EA3" w:rsidRDefault="00E36429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firstLine="1984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= 68,000</w:t>
      </w:r>
      <w:r w:rsidR="00276C9B" w:rsidRPr="00211EA3">
        <w:rPr>
          <w:rFonts w:ascii="Times New Roman" w:hAnsi="Times New Roman" w:cs="Times New Roman"/>
        </w:rPr>
        <w:sym w:font="Wingdings" w:char="F0FC"/>
      </w:r>
    </w:p>
    <w:p w:rsidR="00E36429" w:rsidRPr="00211EA3" w:rsidRDefault="004F2A84" w:rsidP="00211B1E">
      <w:pPr>
        <w:pStyle w:val="ListParagraph"/>
        <w:tabs>
          <w:tab w:val="left" w:pos="709"/>
          <w:tab w:val="left" w:pos="1134"/>
          <w:tab w:val="left" w:pos="5880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4F2A84">
        <w:rPr>
          <w:rFonts w:ascii="Times New Roman" w:hAnsi="Times New Roman" w:cs="Times New Roman"/>
          <w:b/>
        </w:rPr>
        <w:tab/>
      </w:r>
      <w:proofErr w:type="gramStart"/>
      <w:r w:rsidRPr="004F2A84">
        <w:rPr>
          <w:rFonts w:ascii="Times New Roman" w:hAnsi="Times New Roman" w:cs="Times New Roman"/>
          <w:b/>
        </w:rPr>
        <w:t>iv)</w:t>
      </w:r>
      <w:r w:rsidRPr="004F2A84">
        <w:rPr>
          <w:rFonts w:ascii="Times New Roman" w:hAnsi="Times New Roman" w:cs="Times New Roman"/>
          <w:b/>
        </w:rPr>
        <w:tab/>
      </w:r>
      <w:r w:rsidR="00E36429" w:rsidRPr="004F2A84">
        <w:rPr>
          <w:rFonts w:ascii="Times New Roman" w:hAnsi="Times New Roman" w:cs="Times New Roman"/>
          <w:b/>
        </w:rPr>
        <w:t>Average</w:t>
      </w:r>
      <w:proofErr w:type="gramEnd"/>
      <w:r w:rsidR="00E36429" w:rsidRPr="004F2A84">
        <w:rPr>
          <w:rFonts w:ascii="Times New Roman" w:hAnsi="Times New Roman" w:cs="Times New Roman"/>
          <w:b/>
        </w:rPr>
        <w:t xml:space="preserve"> stock</w:t>
      </w:r>
      <w:r w:rsidR="00E36429" w:rsidRPr="00211EA3">
        <w:rPr>
          <w:rFonts w:ascii="Times New Roman" w:hAnsi="Times New Roman" w:cs="Times New Roman"/>
        </w:rPr>
        <w:t xml:space="preserve"> </w:t>
      </w:r>
      <w:r w:rsidR="00E36429" w:rsidRPr="00211EA3"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ab/>
        <w:t>(3mks)</w:t>
      </w:r>
    </w:p>
    <w:p w:rsidR="00211B1E" w:rsidRPr="00211EA3" w:rsidRDefault="00276C9B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firstLine="850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  <w:noProof/>
          <w:lang w:val="en-GB" w:eastAsia="en-GB"/>
        </w:rPr>
        <w:t>ROS</w:t>
      </w:r>
      <w:r w:rsidRPr="00211EA3">
        <w:rPr>
          <w:rFonts w:ascii="Times New Roman" w:hAnsi="Times New Roman" w:cs="Times New Roman"/>
        </w:rPr>
        <w:t>TO</w:t>
      </w:r>
      <w:r w:rsidR="00211B1E">
        <w:rPr>
          <w:rFonts w:ascii="Times New Roman" w:hAnsi="Times New Roman" w:cs="Times New Roman"/>
        </w:rPr>
        <w:t xml:space="preserve"> </w:t>
      </w:r>
      <w:r w:rsidR="00E36429" w:rsidRPr="00211EA3"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Cost of sales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Average stock</m:t>
            </m:r>
          </m:den>
        </m:f>
      </m:oMath>
      <w:r w:rsidR="00211B1E" w:rsidRPr="00211EA3">
        <w:rPr>
          <w:rFonts w:ascii="Times New Roman" w:hAnsi="Times New Roman" w:cs="Times New Roman"/>
        </w:rPr>
        <w:sym w:font="Wingdings" w:char="F0FC"/>
      </w:r>
    </w:p>
    <w:p w:rsidR="00E36429" w:rsidRPr="00211EA3" w:rsidRDefault="00E36429" w:rsidP="00211B1E">
      <w:pPr>
        <w:pStyle w:val="ListParagraph"/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      </w:t>
      </w:r>
      <w:r w:rsidR="00276C9B" w:rsidRPr="00211EA3">
        <w:rPr>
          <w:rFonts w:ascii="Times New Roman" w:hAnsi="Times New Roman" w:cs="Times New Roman"/>
        </w:rPr>
        <w:t xml:space="preserve">    </w:t>
      </w:r>
      <w:r w:rsidRPr="00211EA3">
        <w:rPr>
          <w:rFonts w:ascii="Times New Roman" w:hAnsi="Times New Roman" w:cs="Times New Roman"/>
        </w:rPr>
        <w:t xml:space="preserve">  </w:t>
      </w:r>
      <w:r w:rsidRPr="00211EA3">
        <w:rPr>
          <w:rFonts w:ascii="Times New Roman" w:hAnsi="Times New Roman" w:cs="Times New Roman"/>
        </w:rPr>
        <w:tab/>
        <w:t xml:space="preserve">                             6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162,000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Average stock</m:t>
            </m:r>
          </m:den>
        </m:f>
      </m:oMath>
      <w:r w:rsidR="00276C9B" w:rsidRPr="00211EA3">
        <w:rPr>
          <w:rFonts w:ascii="Times New Roman" w:hAnsi="Times New Roman" w:cs="Times New Roman"/>
        </w:rPr>
        <w:sym w:font="Wingdings" w:char="F0FC"/>
      </w:r>
    </w:p>
    <w:p w:rsidR="00E36429" w:rsidRPr="00211EA3" w:rsidRDefault="00211B1E" w:rsidP="00211B1E">
      <w:pPr>
        <w:tabs>
          <w:tab w:val="left" w:pos="709"/>
          <w:tab w:val="left" w:pos="851"/>
          <w:tab w:val="left" w:pos="993"/>
          <w:tab w:val="left" w:pos="5880"/>
        </w:tabs>
        <w:spacing w:after="0" w:line="360" w:lineRule="auto"/>
        <w:ind w:left="426" w:firstLine="850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∴</m:t>
        </m:r>
      </m:oMath>
      <w:r>
        <w:rPr>
          <w:rFonts w:ascii="Times New Roman" w:eastAsiaTheme="minorEastAsia" w:hAnsi="Times New Roman" w:cs="Times New Roman"/>
        </w:rPr>
        <w:t xml:space="preserve"> </w:t>
      </w:r>
      <w:r w:rsidR="00E36429" w:rsidRPr="00211EA3">
        <w:rPr>
          <w:rFonts w:ascii="Times New Roman" w:hAnsi="Times New Roman" w:cs="Times New Roman"/>
        </w:rPr>
        <w:t xml:space="preserve">Average stock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162,000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6</m:t>
            </m:r>
          </m:den>
        </m:f>
      </m:oMath>
      <w:r w:rsidR="00E36429" w:rsidRPr="00211EA3">
        <w:rPr>
          <w:rFonts w:ascii="Times New Roman" w:hAnsi="Times New Roman" w:cs="Times New Roman"/>
        </w:rPr>
        <w:t xml:space="preserve"> = 27,000</w:t>
      </w:r>
      <w:r w:rsidR="00276C9B" w:rsidRPr="00211EA3">
        <w:rPr>
          <w:rFonts w:ascii="Times New Roman" w:hAnsi="Times New Roman" w:cs="Times New Roman"/>
        </w:rPr>
        <w:sym w:font="Wingdings" w:char="F0FC"/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  <w:b/>
        </w:rPr>
        <w:t>b)</w:t>
      </w:r>
      <w:r w:rsidR="00211B1E">
        <w:rPr>
          <w:rFonts w:ascii="Times New Roman" w:hAnsi="Times New Roman" w:cs="Times New Roman"/>
          <w:b/>
        </w:rPr>
        <w:tab/>
      </w:r>
      <w:r w:rsidRPr="00211EA3">
        <w:rPr>
          <w:rFonts w:ascii="Times New Roman" w:hAnsi="Times New Roman" w:cs="Times New Roman"/>
          <w:b/>
        </w:rPr>
        <w:t>Five monetary tools that the central bank may use to curb inflation</w:t>
      </w:r>
      <w:r w:rsidRPr="00211EA3">
        <w:rPr>
          <w:rFonts w:ascii="Times New Roman" w:hAnsi="Times New Roman" w:cs="Times New Roman"/>
        </w:rPr>
        <w:t xml:space="preserve"> </w:t>
      </w:r>
      <w:r w:rsidRPr="00211EA3">
        <w:rPr>
          <w:rFonts w:ascii="Times New Roman" w:hAnsi="Times New Roman" w:cs="Times New Roman"/>
        </w:rPr>
        <w:tab/>
        <w:t>(10mks)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Increase the cash liquidity ratio that the commercial banks should have so as to reduce the lending rate. This reduces money supply hence controlling demand pull inflation.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Increase the bank rate/ interest rates to commercial banks which in turn increase interest rates to borrowers – This discourage borrowing hence controlling demand pull inflation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Sell of government securities such as treasury bills and bonds to the public. People will withdraw money from commercial banks leaving them with little for lending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Increasing the commercial bank compulsory deposit with the central bank. The commercial banks will be left with little for lending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Give out directives to commercial banks to restrict lending so as to reduce money supply.</w:t>
      </w:r>
    </w:p>
    <w:p w:rsidR="00E36429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Apply the selective credit control measures – instruct commercial banks to lend only to a few sectors.</w:t>
      </w:r>
    </w:p>
    <w:p w:rsidR="00DA1A42" w:rsidRPr="00211EA3" w:rsidRDefault="00E36429" w:rsidP="00211B1E">
      <w:pPr>
        <w:pStyle w:val="ListParagraph"/>
        <w:numPr>
          <w:ilvl w:val="0"/>
          <w:numId w:val="18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Persuade/appeal to commercial banks to restrict lending in order to reduce money supply</w:t>
      </w:r>
    </w:p>
    <w:p w:rsidR="00E36429" w:rsidRPr="00211EA3" w:rsidRDefault="00211B1E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 marks</w:t>
      </w:r>
      <w:r w:rsidR="00E36429" w:rsidRPr="00211EA3"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ab/>
      </w:r>
    </w:p>
    <w:p w:rsidR="00211B1E" w:rsidRPr="00211B1E" w:rsidRDefault="00211B1E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E36429" w:rsidRPr="00211B1E" w:rsidRDefault="00E36429" w:rsidP="00211B1E">
      <w:pPr>
        <w:tabs>
          <w:tab w:val="left" w:pos="426"/>
          <w:tab w:val="left" w:pos="709"/>
          <w:tab w:val="left" w:pos="993"/>
          <w:tab w:val="left" w:pos="5880"/>
        </w:tabs>
        <w:spacing w:after="0"/>
        <w:jc w:val="both"/>
        <w:rPr>
          <w:rFonts w:ascii="Times New Roman" w:hAnsi="Times New Roman" w:cs="Times New Roman"/>
        </w:rPr>
      </w:pPr>
      <w:r w:rsidRPr="00211B1E">
        <w:rPr>
          <w:rFonts w:ascii="Times New Roman" w:hAnsi="Times New Roman" w:cs="Times New Roman"/>
          <w:b/>
        </w:rPr>
        <w:t>a)</w:t>
      </w:r>
      <w:r w:rsidR="00211B1E">
        <w:rPr>
          <w:rFonts w:ascii="Times New Roman" w:hAnsi="Times New Roman" w:cs="Times New Roman"/>
          <w:b/>
        </w:rPr>
        <w:tab/>
      </w:r>
      <w:r w:rsidRPr="00211B1E">
        <w:rPr>
          <w:rFonts w:ascii="Times New Roman" w:hAnsi="Times New Roman" w:cs="Times New Roman"/>
          <w:b/>
        </w:rPr>
        <w:t>Benefits enjoyed by Public Ltd Company</w:t>
      </w:r>
      <w:r w:rsidRPr="00211B1E">
        <w:rPr>
          <w:rFonts w:ascii="Times New Roman" w:hAnsi="Times New Roman" w:cs="Times New Roman"/>
        </w:rPr>
        <w:tab/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Large capital base – Public Ltd Liability Company has access to a wide source of capital through sale of shares and debentures to the public. It can also borrow loans from banks using its assets as security.</w:t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Transfer of shares – Shares can be transferred freely from one person to another without any effect on the continuity or ownership of the company.</w:t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Continuity – The Company will continue to exist regardless of the death, insanity or bankruptcy of the shareholders.</w:t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  Specialized professional management. Its wide sources of capital enable a public ltd liability company to employ qualified/skilled staff.</w:t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Economies of scale – its size enables the company to operate on large scale, hence reducing the costs while maximizing on profits</w:t>
      </w:r>
    </w:p>
    <w:p w:rsidR="00E36429" w:rsidRPr="00211EA3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Encouragement and motivation of employees to work harder for higher profits </w:t>
      </w:r>
      <w:proofErr w:type="spellStart"/>
      <w:r w:rsidRPr="00211EA3">
        <w:rPr>
          <w:rFonts w:ascii="Times New Roman" w:hAnsi="Times New Roman" w:cs="Times New Roman"/>
        </w:rPr>
        <w:t>incase</w:t>
      </w:r>
      <w:proofErr w:type="spellEnd"/>
      <w:r w:rsidRPr="00211EA3">
        <w:rPr>
          <w:rFonts w:ascii="Times New Roman" w:hAnsi="Times New Roman" w:cs="Times New Roman"/>
        </w:rPr>
        <w:t xml:space="preserve"> where the company has share schemes for its employees.</w:t>
      </w:r>
    </w:p>
    <w:p w:rsidR="00211B1E" w:rsidRDefault="00E36429" w:rsidP="00211B1E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Accountability – There exists transparency and accountability since it’s a legal requirement for the company to publish its accounts and discuss them during AGM.  </w:t>
      </w:r>
    </w:p>
    <w:p w:rsidR="00E36429" w:rsidRPr="00211EA3" w:rsidRDefault="00211B1E" w:rsidP="00211B1E">
      <w:pPr>
        <w:pStyle w:val="ListParagraph"/>
        <w:tabs>
          <w:tab w:val="left" w:pos="426"/>
          <w:tab w:val="left" w:pos="709"/>
          <w:tab w:val="left" w:pos="993"/>
          <w:tab w:val="left" w:pos="5880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  <w:b/>
        </w:rPr>
        <w:t>5x2=10mks</w:t>
      </w:r>
    </w:p>
    <w:p w:rsidR="00211B1E" w:rsidRDefault="00211B1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  <w:b/>
        </w:rPr>
        <w:lastRenderedPageBreak/>
        <w:t>b)</w:t>
      </w:r>
      <w:r w:rsidR="00211B1E">
        <w:rPr>
          <w:rFonts w:ascii="Times New Roman" w:hAnsi="Times New Roman" w:cs="Times New Roman"/>
          <w:b/>
        </w:rPr>
        <w:tab/>
      </w:r>
      <w:r w:rsidRPr="00211EA3">
        <w:rPr>
          <w:rFonts w:ascii="Times New Roman" w:hAnsi="Times New Roman" w:cs="Times New Roman"/>
          <w:b/>
        </w:rPr>
        <w:t>Effect of a decrease in supply on the equilibrium</w:t>
      </w:r>
      <w:r w:rsidRPr="00211EA3">
        <w:rPr>
          <w:rFonts w:ascii="Times New Roman" w:hAnsi="Times New Roman" w:cs="Times New Roman"/>
        </w:rPr>
        <w:t xml:space="preserve"> </w:t>
      </w:r>
      <w:r w:rsidRPr="00211EA3">
        <w:rPr>
          <w:rFonts w:ascii="Times New Roman" w:hAnsi="Times New Roman" w:cs="Times New Roman"/>
        </w:rPr>
        <w:tab/>
      </w:r>
      <w:r w:rsidRPr="00211EA3">
        <w:rPr>
          <w:rFonts w:ascii="Times New Roman" w:hAnsi="Times New Roman" w:cs="Times New Roman"/>
        </w:rPr>
        <w:tab/>
      </w:r>
      <w:r w:rsidRPr="00211EA3">
        <w:rPr>
          <w:rFonts w:ascii="Times New Roman" w:hAnsi="Times New Roman" w:cs="Times New Roman"/>
        </w:rPr>
        <w:tab/>
        <w:t>(10mks)</w:t>
      </w:r>
    </w:p>
    <w:p w:rsidR="00E36429" w:rsidRPr="00211EA3" w:rsidRDefault="00211B1E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>A decrease in supply will lead to decrease in equilibrium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 xml:space="preserve"> quantity and an increase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 xml:space="preserve"> in equilibrium price.</w:t>
      </w:r>
    </w:p>
    <w:p w:rsidR="00E36429" w:rsidRPr="00211EA3" w:rsidRDefault="00211B1E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109F7">
        <w:rPr>
          <w:noProof/>
        </w:rPr>
        <w:drawing>
          <wp:inline distT="0" distB="0" distL="0" distR="0">
            <wp:extent cx="4317558" cy="2632331"/>
            <wp:effectExtent l="0" t="0" r="6985" b="0"/>
            <wp:docPr id="2" name="Picture 2" descr="C:\Users\Main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n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543" cy="263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C9B" w:rsidRPr="00211EA3" w:rsidRDefault="00211B1E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36429" w:rsidRPr="00211EA3">
        <w:rPr>
          <w:rFonts w:ascii="Times New Roman" w:hAnsi="Times New Roman" w:cs="Times New Roman"/>
        </w:rPr>
        <w:t>The initial supply curve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 xml:space="preserve"> S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>S</w:t>
      </w:r>
      <w:r w:rsidR="00E36429" w:rsidRPr="00211EA3">
        <w:rPr>
          <w:rFonts w:ascii="Times New Roman" w:hAnsi="Times New Roman" w:cs="Times New Roman"/>
          <w:vertAlign w:val="subscript"/>
        </w:rPr>
        <w:t xml:space="preserve">1 </w:t>
      </w:r>
      <w:r w:rsidR="00E36429" w:rsidRPr="00211EA3">
        <w:rPr>
          <w:rFonts w:ascii="Times New Roman" w:hAnsi="Times New Roman" w:cs="Times New Roman"/>
        </w:rPr>
        <w:t xml:space="preserve">and the demand 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>curve is D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>D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>. As a result of decrease in supply, the supply curve shifted to the left from S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>S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 xml:space="preserve"> to 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>S</w:t>
      </w:r>
      <w:r w:rsidR="00E36429" w:rsidRPr="00211EA3">
        <w:rPr>
          <w:rFonts w:ascii="Times New Roman" w:hAnsi="Times New Roman" w:cs="Times New Roman"/>
          <w:vertAlign w:val="subscript"/>
        </w:rPr>
        <w:t>2</w:t>
      </w:r>
      <w:r w:rsidR="00E36429" w:rsidRPr="00211EA3">
        <w:rPr>
          <w:rFonts w:ascii="Times New Roman" w:hAnsi="Times New Roman" w:cs="Times New Roman"/>
        </w:rPr>
        <w:t>S</w:t>
      </w:r>
      <w:r w:rsidR="00E36429" w:rsidRPr="00211EA3">
        <w:rPr>
          <w:rFonts w:ascii="Times New Roman" w:hAnsi="Times New Roman" w:cs="Times New Roman"/>
          <w:vertAlign w:val="subscript"/>
        </w:rPr>
        <w:t>2</w:t>
      </w:r>
      <w:r w:rsidR="00E36429" w:rsidRPr="00211EA3">
        <w:rPr>
          <w:rFonts w:ascii="Times New Roman" w:hAnsi="Times New Roman" w:cs="Times New Roman"/>
        </w:rPr>
        <w:t>. As a result the equilibrium quantity decreased from Qe1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 xml:space="preserve"> to Qe2 while the equilibrium price increased from Pe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276C9B" w:rsidRPr="00211EA3">
        <w:rPr>
          <w:rFonts w:ascii="Times New Roman" w:hAnsi="Times New Roman" w:cs="Times New Roman"/>
        </w:rPr>
        <w:sym w:font="Wingdings" w:char="F0FC"/>
      </w:r>
      <w:r w:rsidR="00E36429" w:rsidRPr="00211EA3">
        <w:rPr>
          <w:rFonts w:ascii="Times New Roman" w:hAnsi="Times New Roman" w:cs="Times New Roman"/>
        </w:rPr>
        <w:t xml:space="preserve"> to Pe</w:t>
      </w:r>
      <w:r w:rsidR="00E36429" w:rsidRPr="00211EA3">
        <w:rPr>
          <w:rFonts w:ascii="Times New Roman" w:hAnsi="Times New Roman" w:cs="Times New Roman"/>
          <w:vertAlign w:val="subscript"/>
        </w:rPr>
        <w:t>2</w:t>
      </w:r>
      <w:r w:rsidR="00E36429" w:rsidRPr="00211EA3">
        <w:rPr>
          <w:rFonts w:ascii="Times New Roman" w:hAnsi="Times New Roman" w:cs="Times New Roman"/>
        </w:rPr>
        <w:t>. The equilibrium point moved from E</w:t>
      </w:r>
      <w:r w:rsidR="00E36429" w:rsidRPr="00211EA3">
        <w:rPr>
          <w:rFonts w:ascii="Times New Roman" w:hAnsi="Times New Roman" w:cs="Times New Roman"/>
          <w:vertAlign w:val="subscript"/>
        </w:rPr>
        <w:t>1</w:t>
      </w:r>
      <w:r w:rsidR="00E36429" w:rsidRPr="00211EA3">
        <w:rPr>
          <w:rFonts w:ascii="Times New Roman" w:hAnsi="Times New Roman" w:cs="Times New Roman"/>
        </w:rPr>
        <w:t xml:space="preserve"> to E</w:t>
      </w:r>
      <w:r w:rsidR="00E36429" w:rsidRPr="00211EA3">
        <w:rPr>
          <w:rFonts w:ascii="Times New Roman" w:hAnsi="Times New Roman" w:cs="Times New Roman"/>
          <w:vertAlign w:val="subscript"/>
        </w:rPr>
        <w:t>2</w:t>
      </w:r>
      <w:r w:rsidR="00276C9B" w:rsidRPr="00211EA3">
        <w:rPr>
          <w:rFonts w:ascii="Times New Roman" w:hAnsi="Times New Roman" w:cs="Times New Roman"/>
        </w:rPr>
        <w:sym w:font="Wingdings" w:char="F0FC"/>
      </w:r>
    </w:p>
    <w:p w:rsidR="00E36429" w:rsidRPr="00211EA3" w:rsidRDefault="00211B1E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276C9B" w:rsidRPr="00211EA3">
        <w:rPr>
          <w:rFonts w:ascii="Times New Roman" w:hAnsi="Times New Roman" w:cs="Times New Roman"/>
          <w:b/>
        </w:rPr>
        <w:t>20 Ticksx</w:t>
      </w:r>
      <w:r w:rsidR="00276C9B" w:rsidRPr="00211EA3">
        <w:rPr>
          <w:rFonts w:ascii="Times New Roman" w:hAnsi="Times New Roman" w:cs="Times New Roman"/>
          <w:b/>
          <w:vertAlign w:val="superscript"/>
        </w:rPr>
        <w:t>1</w:t>
      </w:r>
      <w:r w:rsidR="00276C9B" w:rsidRPr="00211EA3">
        <w:rPr>
          <w:rFonts w:ascii="Times New Roman" w:hAnsi="Times New Roman" w:cs="Times New Roman"/>
          <w:b/>
        </w:rPr>
        <w:t>/</w:t>
      </w:r>
      <w:r w:rsidR="00276C9B" w:rsidRPr="00211EA3">
        <w:rPr>
          <w:rFonts w:ascii="Times New Roman" w:hAnsi="Times New Roman" w:cs="Times New Roman"/>
          <w:b/>
          <w:vertAlign w:val="subscript"/>
        </w:rPr>
        <w:t>2</w:t>
      </w:r>
      <w:r w:rsidR="00276C9B" w:rsidRPr="00211EA3">
        <w:rPr>
          <w:rFonts w:ascii="Times New Roman" w:hAnsi="Times New Roman" w:cs="Times New Roman"/>
          <w:b/>
        </w:rPr>
        <w:t>=10 marks</w:t>
      </w:r>
      <w:r w:rsidR="00E36429" w:rsidRPr="00211EA3">
        <w:rPr>
          <w:rFonts w:ascii="Times New Roman" w:hAnsi="Times New Roman" w:cs="Times New Roman"/>
        </w:rPr>
        <w:tab/>
      </w:r>
    </w:p>
    <w:p w:rsidR="00211B1E" w:rsidRPr="00211B1E" w:rsidRDefault="00211B1E" w:rsidP="004F2A8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E36429" w:rsidRPr="00211B1E" w:rsidRDefault="00E36429" w:rsidP="00211B1E">
      <w:pPr>
        <w:tabs>
          <w:tab w:val="left" w:pos="426"/>
          <w:tab w:val="left" w:pos="709"/>
          <w:tab w:val="left" w:pos="993"/>
          <w:tab w:val="left" w:pos="5880"/>
        </w:tabs>
        <w:spacing w:after="0"/>
        <w:jc w:val="both"/>
        <w:rPr>
          <w:rFonts w:ascii="Times New Roman" w:hAnsi="Times New Roman" w:cs="Times New Roman"/>
        </w:rPr>
      </w:pPr>
      <w:r w:rsidRPr="00211B1E">
        <w:rPr>
          <w:rFonts w:ascii="Times New Roman" w:hAnsi="Times New Roman" w:cs="Times New Roman"/>
          <w:b/>
        </w:rPr>
        <w:t xml:space="preserve">a) </w:t>
      </w:r>
      <w:r w:rsidR="00211B1E">
        <w:rPr>
          <w:rFonts w:ascii="Times New Roman" w:hAnsi="Times New Roman" w:cs="Times New Roman"/>
          <w:b/>
        </w:rPr>
        <w:tab/>
      </w:r>
      <w:r w:rsidRPr="00211B1E">
        <w:rPr>
          <w:rFonts w:ascii="Times New Roman" w:hAnsi="Times New Roman" w:cs="Times New Roman"/>
          <w:b/>
        </w:rPr>
        <w:t>Sources of monopoly power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Government intervention that favours only one firm/Government creating a monopoly in an area of interest.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 xml:space="preserve">Sole control of a certain raw materials hence deny other firms access to them 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Acquisitions of patent rights from the government/other firms are excluded from production/supply of the product.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Internal economies of scale that makes the firm to lower its cost of production thus putting off other firms.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High capital required such that its only one firm can afford to raise such capital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Possession of a certain technology/knowhow on production of a certain product where other firms do not have</w:t>
      </w:r>
    </w:p>
    <w:p w:rsidR="00E36429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Where other firms incur extra expenses such as transport costs in order to sell in the market. The existing firm remains the only supplier in the market.</w:t>
      </w:r>
    </w:p>
    <w:p w:rsidR="00DA1A42" w:rsidRPr="00211EA3" w:rsidRDefault="00E36429" w:rsidP="00211B1E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Where several firms form cartels and operate as only firm</w:t>
      </w:r>
    </w:p>
    <w:p w:rsidR="00E36429" w:rsidRPr="00211EA3" w:rsidRDefault="00211B1E" w:rsidP="004F2A84">
      <w:pPr>
        <w:pStyle w:val="ListParagraph"/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 marks</w:t>
      </w:r>
      <w:r w:rsidR="00E36429" w:rsidRPr="00211EA3">
        <w:rPr>
          <w:rFonts w:ascii="Times New Roman" w:hAnsi="Times New Roman" w:cs="Times New Roman"/>
        </w:rPr>
        <w:tab/>
      </w:r>
    </w:p>
    <w:p w:rsidR="00E36429" w:rsidRPr="00211EA3" w:rsidRDefault="00E36429" w:rsidP="004F2A84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  <w:b/>
        </w:rPr>
        <w:t>b)</w:t>
      </w:r>
      <w:r w:rsidR="00211B1E">
        <w:rPr>
          <w:rFonts w:ascii="Times New Roman" w:hAnsi="Times New Roman" w:cs="Times New Roman"/>
          <w:b/>
        </w:rPr>
        <w:tab/>
      </w:r>
      <w:r w:rsidRPr="00211EA3">
        <w:rPr>
          <w:rFonts w:ascii="Times New Roman" w:hAnsi="Times New Roman" w:cs="Times New Roman"/>
          <w:b/>
        </w:rPr>
        <w:t xml:space="preserve">Five methods and legislations which the Kenyan government has put in place to protect consumers 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Weights and measures act- The government ensures that all equipment used for measuring products are accurate.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Food and drugs act- Government ensures that traders do not add harmful ingredients in the processing of their products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Sale of goods act/trade description act – This legislation ensures that traders do not give wrong description of their products regarding usage or quality.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Public health act – This legislation ensures that hygienic conditions are followed in the production of goods and provision of services.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Rent and tribunal act- This legislation ensures that landlords do not exploit their tenants by charging them unreasonable rates.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Licensing- Through issuance of licenses, the government is able to know the type and nature of business activities carried out by traders (protect consumers from harmful and illegal products).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Price control- Refers to a situation where the government set a price on certain product especially essential products, within which no trader can exceed.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Setting standards- The government through KEBS ensures that quality standards are adhered to by producers and sellers.</w:t>
      </w:r>
    </w:p>
    <w:p w:rsidR="00E36429" w:rsidRPr="00211EA3" w:rsidRDefault="00E36429" w:rsidP="00211B1E">
      <w:pPr>
        <w:pStyle w:val="ListParagraph"/>
        <w:numPr>
          <w:ilvl w:val="0"/>
          <w:numId w:val="21"/>
        </w:numPr>
        <w:tabs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11EA3">
        <w:rPr>
          <w:rFonts w:ascii="Times New Roman" w:hAnsi="Times New Roman" w:cs="Times New Roman"/>
        </w:rPr>
        <w:t>Consumer safety act – Ensures and prohibits traders from selling harmful products to consumers</w:t>
      </w:r>
    </w:p>
    <w:p w:rsidR="00E36429" w:rsidRPr="00B109F7" w:rsidRDefault="00211B1E" w:rsidP="00B109F7">
      <w:pPr>
        <w:tabs>
          <w:tab w:val="left" w:pos="426"/>
          <w:tab w:val="left" w:pos="709"/>
          <w:tab w:val="left" w:pos="993"/>
          <w:tab w:val="left" w:pos="588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109F7">
        <w:rPr>
          <w:rFonts w:ascii="Times New Roman" w:hAnsi="Times New Roman" w:cs="Times New Roman"/>
          <w:b/>
        </w:rPr>
        <w:tab/>
      </w:r>
      <w:r w:rsidR="00B109F7">
        <w:rPr>
          <w:rFonts w:ascii="Times New Roman" w:hAnsi="Times New Roman" w:cs="Times New Roman"/>
          <w:b/>
        </w:rPr>
        <w:tab/>
      </w:r>
      <w:r w:rsidR="00DA1A42" w:rsidRPr="00211EA3">
        <w:rPr>
          <w:rFonts w:ascii="Times New Roman" w:hAnsi="Times New Roman" w:cs="Times New Roman"/>
          <w:b/>
        </w:rPr>
        <w:t>5pointsx2=10marks</w:t>
      </w:r>
    </w:p>
    <w:sectPr w:rsidR="00E36429" w:rsidRPr="00B109F7" w:rsidSect="00211EA3">
      <w:type w:val="continuous"/>
      <w:pgSz w:w="11907" w:h="16839" w:code="9"/>
      <w:pgMar w:top="720" w:right="720" w:bottom="720" w:left="72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93A" w:rsidRDefault="00AC593A" w:rsidP="001A3FFB">
      <w:pPr>
        <w:spacing w:after="0" w:line="240" w:lineRule="auto"/>
      </w:pPr>
      <w:r>
        <w:separator/>
      </w:r>
    </w:p>
  </w:endnote>
  <w:endnote w:type="continuationSeparator" w:id="0">
    <w:p w:rsidR="00AC593A" w:rsidRDefault="00AC593A" w:rsidP="001A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69815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A3FFB" w:rsidRPr="006D0BE5" w:rsidRDefault="006D0BE5" w:rsidP="006D0BE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427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427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336017"/>
      <w:docPartObj>
        <w:docPartGallery w:val="Page Numbers (Bottom of Page)"/>
        <w:docPartUnique/>
      </w:docPartObj>
    </w:sdtPr>
    <w:sdtEndPr/>
    <w:sdtContent>
      <w:sdt>
        <w:sdtPr>
          <w:id w:val="1856842969"/>
          <w:docPartObj>
            <w:docPartGallery w:val="Page Numbers (Top of Page)"/>
            <w:docPartUnique/>
          </w:docPartObj>
        </w:sdtPr>
        <w:sdtEndPr/>
        <w:sdtContent>
          <w:p w:rsidR="004F2A84" w:rsidRDefault="004F2A8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427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427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2A84" w:rsidRDefault="004F2A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93A" w:rsidRDefault="00AC593A" w:rsidP="001A3FFB">
      <w:pPr>
        <w:spacing w:after="0" w:line="240" w:lineRule="auto"/>
      </w:pPr>
      <w:r>
        <w:separator/>
      </w:r>
    </w:p>
  </w:footnote>
  <w:footnote w:type="continuationSeparator" w:id="0">
    <w:p w:rsidR="00AC593A" w:rsidRDefault="00AC593A" w:rsidP="001A3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3095"/>
    <w:multiLevelType w:val="hybridMultilevel"/>
    <w:tmpl w:val="FDB6B2B8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313F6"/>
    <w:multiLevelType w:val="hybridMultilevel"/>
    <w:tmpl w:val="D6AADD3A"/>
    <w:lvl w:ilvl="0" w:tplc="D852414A">
      <w:start w:val="1"/>
      <w:numFmt w:val="lowerRoman"/>
      <w:lvlText w:val="%1)"/>
      <w:lvlJc w:val="left"/>
      <w:pPr>
        <w:ind w:left="11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0F684533"/>
    <w:multiLevelType w:val="hybridMultilevel"/>
    <w:tmpl w:val="0352D660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6C4650"/>
    <w:multiLevelType w:val="hybridMultilevel"/>
    <w:tmpl w:val="3FA2AF3A"/>
    <w:lvl w:ilvl="0" w:tplc="D852414A">
      <w:start w:val="1"/>
      <w:numFmt w:val="lowerRoman"/>
      <w:lvlText w:val="%1)"/>
      <w:lvlJc w:val="left"/>
      <w:pPr>
        <w:ind w:left="630" w:hanging="1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A0F45"/>
    <w:multiLevelType w:val="hybridMultilevel"/>
    <w:tmpl w:val="6BA8A3C0"/>
    <w:lvl w:ilvl="0" w:tplc="08090005">
      <w:start w:val="1"/>
      <w:numFmt w:val="bullet"/>
      <w:lvlText w:val=""/>
      <w:lvlJc w:val="left"/>
      <w:pPr>
        <w:ind w:left="630" w:hanging="18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D0AB1"/>
    <w:multiLevelType w:val="hybridMultilevel"/>
    <w:tmpl w:val="A1EA3A2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C54E8A"/>
    <w:multiLevelType w:val="hybridMultilevel"/>
    <w:tmpl w:val="9524F128"/>
    <w:lvl w:ilvl="0" w:tplc="D852414A">
      <w:start w:val="1"/>
      <w:numFmt w:val="lowerRoman"/>
      <w:lvlText w:val="%1)"/>
      <w:lvlJc w:val="left"/>
      <w:pPr>
        <w:ind w:left="630" w:hanging="1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C0B88"/>
    <w:multiLevelType w:val="hybridMultilevel"/>
    <w:tmpl w:val="FF9ED6FE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96D18"/>
    <w:multiLevelType w:val="hybridMultilevel"/>
    <w:tmpl w:val="EE98D216"/>
    <w:lvl w:ilvl="0" w:tplc="2A10EB6A">
      <w:start w:val="1"/>
      <w:numFmt w:val="lowerRoman"/>
      <w:lvlText w:val="%1."/>
      <w:lvlJc w:val="right"/>
      <w:pPr>
        <w:ind w:left="112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31CE624E"/>
    <w:multiLevelType w:val="hybridMultilevel"/>
    <w:tmpl w:val="A0EA97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042D3"/>
    <w:multiLevelType w:val="hybridMultilevel"/>
    <w:tmpl w:val="F4F86680"/>
    <w:lvl w:ilvl="0" w:tplc="08090005">
      <w:start w:val="1"/>
      <w:numFmt w:val="bullet"/>
      <w:lvlText w:val=""/>
      <w:lvlJc w:val="left"/>
      <w:pPr>
        <w:ind w:left="630" w:hanging="18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74148"/>
    <w:multiLevelType w:val="hybridMultilevel"/>
    <w:tmpl w:val="512ECDB4"/>
    <w:lvl w:ilvl="0" w:tplc="27C056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EB57F0"/>
    <w:multiLevelType w:val="hybridMultilevel"/>
    <w:tmpl w:val="F8B25CC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B334EA"/>
    <w:multiLevelType w:val="hybridMultilevel"/>
    <w:tmpl w:val="6D6C68B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F6392"/>
    <w:multiLevelType w:val="hybridMultilevel"/>
    <w:tmpl w:val="9564837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C1B3082"/>
    <w:multiLevelType w:val="hybridMultilevel"/>
    <w:tmpl w:val="7A50DE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C7522"/>
    <w:multiLevelType w:val="hybridMultilevel"/>
    <w:tmpl w:val="42B8E6DA"/>
    <w:lvl w:ilvl="0" w:tplc="5444328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B4B6D5A"/>
    <w:multiLevelType w:val="hybridMultilevel"/>
    <w:tmpl w:val="4E6CE4BC"/>
    <w:lvl w:ilvl="0" w:tplc="08090005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>
    <w:nsid w:val="6C3C75E7"/>
    <w:multiLevelType w:val="hybridMultilevel"/>
    <w:tmpl w:val="EAAC470A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5E42D4"/>
    <w:multiLevelType w:val="hybridMultilevel"/>
    <w:tmpl w:val="0C6619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26340"/>
    <w:multiLevelType w:val="hybridMultilevel"/>
    <w:tmpl w:val="D7268FB0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9"/>
  </w:num>
  <w:num w:numId="5">
    <w:abstractNumId w:val="14"/>
  </w:num>
  <w:num w:numId="6">
    <w:abstractNumId w:val="15"/>
  </w:num>
  <w:num w:numId="7">
    <w:abstractNumId w:val="8"/>
  </w:num>
  <w:num w:numId="8">
    <w:abstractNumId w:val="17"/>
  </w:num>
  <w:num w:numId="9">
    <w:abstractNumId w:val="5"/>
  </w:num>
  <w:num w:numId="10">
    <w:abstractNumId w:val="12"/>
  </w:num>
  <w:num w:numId="11">
    <w:abstractNumId w:val="9"/>
  </w:num>
  <w:num w:numId="12">
    <w:abstractNumId w:val="16"/>
  </w:num>
  <w:num w:numId="13">
    <w:abstractNumId w:val="3"/>
  </w:num>
  <w:num w:numId="14">
    <w:abstractNumId w:val="6"/>
  </w:num>
  <w:num w:numId="15">
    <w:abstractNumId w:val="20"/>
  </w:num>
  <w:num w:numId="16">
    <w:abstractNumId w:val="2"/>
  </w:num>
  <w:num w:numId="17">
    <w:abstractNumId w:val="13"/>
  </w:num>
  <w:num w:numId="18">
    <w:abstractNumId w:val="1"/>
  </w:num>
  <w:num w:numId="19">
    <w:abstractNumId w:val="0"/>
  </w:num>
  <w:num w:numId="20">
    <w:abstractNumId w:val="1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29"/>
    <w:rsid w:val="001357AB"/>
    <w:rsid w:val="001A3FFB"/>
    <w:rsid w:val="001C4A84"/>
    <w:rsid w:val="001E6731"/>
    <w:rsid w:val="001F3902"/>
    <w:rsid w:val="00211B1E"/>
    <w:rsid w:val="00211EA3"/>
    <w:rsid w:val="00276C9B"/>
    <w:rsid w:val="00312EEE"/>
    <w:rsid w:val="003A27BA"/>
    <w:rsid w:val="004F2A84"/>
    <w:rsid w:val="0061427E"/>
    <w:rsid w:val="006C4466"/>
    <w:rsid w:val="006D0BE5"/>
    <w:rsid w:val="007421F7"/>
    <w:rsid w:val="007A73E9"/>
    <w:rsid w:val="007E0020"/>
    <w:rsid w:val="008F6E93"/>
    <w:rsid w:val="00A12C7B"/>
    <w:rsid w:val="00A46C3B"/>
    <w:rsid w:val="00AC4CB8"/>
    <w:rsid w:val="00AC593A"/>
    <w:rsid w:val="00AE5064"/>
    <w:rsid w:val="00B109F7"/>
    <w:rsid w:val="00CD3332"/>
    <w:rsid w:val="00CE0D7A"/>
    <w:rsid w:val="00D243B2"/>
    <w:rsid w:val="00DA1A42"/>
    <w:rsid w:val="00E36429"/>
    <w:rsid w:val="00ED13B0"/>
    <w:rsid w:val="00F023B7"/>
    <w:rsid w:val="00F23472"/>
    <w:rsid w:val="00F7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4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429"/>
    <w:pPr>
      <w:ind w:left="720"/>
      <w:contextualSpacing/>
    </w:pPr>
  </w:style>
  <w:style w:type="table" w:styleId="TableGrid">
    <w:name w:val="Table Grid"/>
    <w:basedOn w:val="TableNormal"/>
    <w:uiPriority w:val="59"/>
    <w:rsid w:val="00E364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3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FF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A3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FF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B1E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211B1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4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429"/>
    <w:pPr>
      <w:ind w:left="720"/>
      <w:contextualSpacing/>
    </w:pPr>
  </w:style>
  <w:style w:type="table" w:styleId="TableGrid">
    <w:name w:val="Table Grid"/>
    <w:basedOn w:val="TableNormal"/>
    <w:uiPriority w:val="59"/>
    <w:rsid w:val="00E364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3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FF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A3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FF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B1E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211B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4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F8371-799B-4C51-9E8D-370C2B8A7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17</cp:revision>
  <cp:lastPrinted>2015-07-10T08:24:00Z</cp:lastPrinted>
  <dcterms:created xsi:type="dcterms:W3CDTF">2015-04-07T07:05:00Z</dcterms:created>
  <dcterms:modified xsi:type="dcterms:W3CDTF">2016-05-25T11:33:00Z</dcterms:modified>
</cp:coreProperties>
</file>